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72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eastAsia="方正楷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3"/>
          <w:szCs w:val="33"/>
          <w:lang w:val="en-US" w:eastAsia="zh-CN"/>
        </w:rPr>
        <w:t>附件3</w:t>
      </w:r>
    </w:p>
    <w:p w14:paraId="1A05D3FF">
      <w:pPr>
        <w:pStyle w:val="2"/>
        <w:rPr>
          <w:rFonts w:hint="default"/>
          <w:lang w:val="en-US" w:eastAsia="zh-CN"/>
        </w:rPr>
      </w:pPr>
    </w:p>
    <w:p w14:paraId="0B471B5F">
      <w:pPr>
        <w:tabs>
          <w:tab w:val="left" w:pos="5685"/>
        </w:tabs>
        <w:spacing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广安爱众房地产开发有限公司简介</w:t>
      </w:r>
    </w:p>
    <w:p w14:paraId="5723E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3"/>
          <w:szCs w:val="33"/>
          <w:lang w:val="en-US" w:eastAsia="zh-CN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3"/>
          <w:szCs w:val="33"/>
        </w:rPr>
        <w:t>广安爱众房地产开发有限公司（简称“爱众房产”）系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3"/>
          <w:szCs w:val="33"/>
          <w:lang w:val="en-US" w:eastAsia="zh-CN"/>
        </w:rPr>
        <w:t>四川爱众发展集团有限公司</w:t>
      </w:r>
      <w:r>
        <w:rPr>
          <w:rFonts w:ascii="Times New Roman" w:hAnsi="Times New Roman" w:eastAsia="方正仿宋_GBK" w:cs="Times New Roman"/>
          <w:snapToGrid w:val="0"/>
          <w:kern w:val="0"/>
          <w:sz w:val="33"/>
          <w:szCs w:val="33"/>
        </w:rPr>
        <w:t>下属全资子公司，成立于2011年6月，注册资本1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3"/>
          <w:szCs w:val="33"/>
          <w:lang w:val="en-US" w:eastAsia="zh-CN"/>
        </w:rPr>
        <w:t>亿</w:t>
      </w:r>
      <w:r>
        <w:rPr>
          <w:rFonts w:ascii="Times New Roman" w:hAnsi="Times New Roman" w:eastAsia="方正仿宋_GBK" w:cs="Times New Roman"/>
          <w:snapToGrid w:val="0"/>
          <w:kern w:val="0"/>
          <w:sz w:val="33"/>
          <w:szCs w:val="33"/>
        </w:rPr>
        <w:t>元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3"/>
          <w:szCs w:val="33"/>
          <w:lang w:val="en-US" w:eastAsia="zh-CN"/>
        </w:rPr>
        <w:t>现有职工24人</w:t>
      </w:r>
      <w:r>
        <w:rPr>
          <w:rFonts w:ascii="Times New Roman" w:hAnsi="Times New Roman" w:eastAsia="方正仿宋_GBK" w:cs="Times New Roman"/>
          <w:snapToGrid w:val="0"/>
          <w:kern w:val="0"/>
          <w:sz w:val="33"/>
          <w:szCs w:val="33"/>
        </w:rPr>
        <w:t>。公司经营范围主要包括房地产开发，建筑材料销售等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3"/>
          <w:szCs w:val="33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3"/>
          <w:szCs w:val="33"/>
          <w:lang w:val="en-US" w:eastAsia="zh-CN"/>
        </w:rPr>
        <w:t>公司拥有房地产开发企业二级资质。</w:t>
      </w:r>
    </w:p>
    <w:p w14:paraId="673B1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3"/>
          <w:szCs w:val="33"/>
          <w:lang w:val="en-US" w:eastAsia="zh-CN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3"/>
          <w:szCs w:val="33"/>
        </w:rPr>
        <w:t>爱众房产作为爱众集团战略中新基建地产板块的重要载体，秉承“创新、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3"/>
          <w:szCs w:val="33"/>
          <w:lang w:val="en-US" w:eastAsia="zh-CN"/>
        </w:rPr>
        <w:t>诚信、合作、担当</w:t>
      </w:r>
      <w:r>
        <w:rPr>
          <w:rFonts w:ascii="Times New Roman" w:hAnsi="Times New Roman" w:eastAsia="方正仿宋_GBK" w:cs="Times New Roman"/>
          <w:snapToGrid w:val="0"/>
          <w:kern w:val="0"/>
          <w:sz w:val="33"/>
          <w:szCs w:val="33"/>
        </w:rPr>
        <w:t>”的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3"/>
          <w:szCs w:val="33"/>
          <w:lang w:val="en-US" w:eastAsia="zh-CN"/>
        </w:rPr>
        <w:t>发展</w:t>
      </w:r>
      <w:r>
        <w:rPr>
          <w:rFonts w:ascii="Times New Roman" w:hAnsi="Times New Roman" w:eastAsia="方正仿宋_GBK" w:cs="Times New Roman"/>
          <w:snapToGrid w:val="0"/>
          <w:kern w:val="0"/>
          <w:sz w:val="33"/>
          <w:szCs w:val="33"/>
        </w:rPr>
        <w:t>理念，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3"/>
          <w:szCs w:val="33"/>
          <w:lang w:val="en-US" w:eastAsia="zh-CN"/>
        </w:rPr>
        <w:t>坚持立足广安、深耕资源、完善体系、特色地产的发展方针，全力构建代建开发、自主开发和物业管理服务等业务体系。公司开发打造的爱众·天空的院子项目，率先创新广安传统住宅设计理念，坚持设计一流、品质一流、销售一流、售后一流，以打造广安中高端改善居住用房为方向，旨在引领广安区域房地产朝着树品牌、提品质、争一流的方向深耕发展，提升人民群众对都市生活品质的个性化需求。</w:t>
      </w:r>
    </w:p>
    <w:p w14:paraId="14884E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60" w:firstLineChars="200"/>
        <w:textAlignment w:val="auto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ascii="Times New Roman" w:hAnsi="Times New Roman" w:eastAsia="方正仿宋_GBK" w:cs="Times New Roman"/>
          <w:snapToGrid w:val="0"/>
          <w:kern w:val="0"/>
          <w:sz w:val="33"/>
          <w:szCs w:val="33"/>
        </w:rPr>
        <w:t>爱众房产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3"/>
          <w:szCs w:val="33"/>
          <w:lang w:val="en-US" w:eastAsia="zh-CN"/>
        </w:rPr>
        <w:t>始终坚持将“为爱筑居，为众圆梦”作为企业发展使命，</w:t>
      </w:r>
      <w:r>
        <w:rPr>
          <w:rFonts w:ascii="Times New Roman" w:hAnsi="Times New Roman" w:eastAsia="方正仿宋_GBK" w:cs="Times New Roman"/>
          <w:snapToGrid w:val="0"/>
          <w:kern w:val="0"/>
          <w:sz w:val="33"/>
          <w:szCs w:val="33"/>
        </w:rPr>
        <w:t>以提供高品质产品和服务为宗旨，构建高质量发展的房地产投资、建设、营运体系，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3"/>
          <w:szCs w:val="33"/>
          <w:lang w:val="en-US" w:eastAsia="zh-CN"/>
        </w:rPr>
        <w:t>打造新型时空生活服务商，</w:t>
      </w:r>
      <w:r>
        <w:rPr>
          <w:rFonts w:ascii="Times New Roman" w:hAnsi="Times New Roman" w:eastAsia="方正仿宋_GBK" w:cs="Times New Roman"/>
          <w:snapToGrid w:val="0"/>
          <w:kern w:val="0"/>
          <w:sz w:val="33"/>
          <w:szCs w:val="33"/>
        </w:rPr>
        <w:t>致力于成为区域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3"/>
          <w:szCs w:val="33"/>
          <w:lang w:val="en-US" w:eastAsia="zh-CN"/>
        </w:rPr>
        <w:t>性房地产企业创新发展的标杆</w:t>
      </w:r>
      <w:r>
        <w:rPr>
          <w:rFonts w:ascii="Times New Roman" w:hAnsi="Times New Roman" w:eastAsia="方正仿宋_GBK" w:cs="Times New Roman"/>
          <w:snapToGrid w:val="0"/>
          <w:kern w:val="0"/>
          <w:sz w:val="33"/>
          <w:szCs w:val="33"/>
        </w:rPr>
        <w:t>。</w:t>
      </w:r>
      <w:bookmarkStart w:id="0" w:name="_GoBack"/>
      <w:bookmarkEnd w:id="0"/>
    </w:p>
    <w:p w14:paraId="0911A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5A437F5C">
      <w:pPr>
        <w:tabs>
          <w:tab w:val="left" w:pos="5685"/>
        </w:tabs>
        <w:spacing w:afterLines="100" w:line="59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四川爱众低碳科技发展有限公司简介</w:t>
      </w:r>
    </w:p>
    <w:p w14:paraId="5DFB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四川爱众低碳科技发展有限公司于2022年12月23日成立，注册资本金9500万，下设行政人事部、工程管理部、招商运营部、财务管理部、碳市场开发部、综合能源服务部六个部门，现有员工22人。</w:t>
      </w:r>
    </w:p>
    <w:p w14:paraId="45046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目前公司正在实施爱众·低碳生活荟项目，该项目是由四川爱众发展集团有限公司（以下简称“爱众集团”）在“双碳”和“一刻钟便民生活圈”政策背景下，提出打造“便民生活服务中心+综合能源服务站”的低碳化建筑综合体的解决思路，致力于推动构建新能源汽车生活生态圈，打造新型消费场景，形成“产业+资本”的联动，借助低碳荟商业模式做大实业资产，最终借助上市平台来实现资产证券化。</w:t>
      </w:r>
      <w:r>
        <w:rPr>
          <w:rFonts w:hint="default"/>
          <w:lang w:val="en-US" w:eastAsia="zh-CN"/>
        </w:rPr>
        <w:br w:type="page"/>
      </w:r>
    </w:p>
    <w:p w14:paraId="3BC1A95C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33" w:afterLines="100"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荟能科技公司及低碳汽车荟项目简介</w:t>
      </w:r>
    </w:p>
    <w:p w14:paraId="4B616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川爱众荟能科技有限公司（以下简称：荟能公司）系集团公司为贯彻落实市委“四大战略”决策部署，加快广安同城融圈步伐，助力川渝高竹新区发展建设，以成为“一站式解决用户交通出行、生活配套、智慧服务的综合能源智慧服务商”为发展愿景。</w:t>
      </w:r>
    </w:p>
    <w:p w14:paraId="0D977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公司于2023年8月22日注册成立，法定代表人为龙小浪，注册资本金8000万元，其中：四川爱众发展集团有限公司占股80%、川渝高竹新区开发建设集团有限公司占股20%。注册地址位于四川省广安市邻水县高滩镇重庆路1号，公司社会信用代码91511623MACU5HWY1L。公司决策机构设立有董事会、监事会，公司管理机构设经营层、综合管理部、财务管理部、安全与工程管理部、发展运营部，定岗定编共28人。</w:t>
      </w:r>
    </w:p>
    <w:p w14:paraId="3A552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爱众·低碳汽车荟项目总投资2.0亿元，拟建于新区南北大道连接线出口，距高滩镇直线距离300m，规划用地面积46亩，总建筑面积39756.58平方米。其中综合能源补给站（项目一期）用地8亩，建筑面积约1583.89平方米（包含加油、充换电、加气加氢设施）；商务服务展销中心和综合楼用地36亩，商务服务展销中心（项目一期）建筑面积约23581.26平方米、综合楼（项目二期）建筑面积约14591.43平方米。</w:t>
      </w:r>
    </w:p>
    <w:p w14:paraId="579D50F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666666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项目运营成熟后，预计可实现年产值超1亿元，完成年利税近1500万元，解决就业超100人；每年可节约用电超40万度、节约用水超0.6万吨、减少碳排放超3万吨，可为高竹新区在“双碳”战略中带来非常可观的社会效益。</w:t>
      </w:r>
    </w:p>
    <w:p w14:paraId="181EB9C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olor w:val="666666"/>
          <w:sz w:val="24"/>
          <w:szCs w:val="24"/>
        </w:rPr>
      </w:pPr>
    </w:p>
    <w:p w14:paraId="5C92CCDA">
      <w:pPr>
        <w:tabs>
          <w:tab w:val="left" w:pos="5685"/>
        </w:tabs>
        <w:spacing w:afterLines="100" w:line="590" w:lineRule="exact"/>
        <w:jc w:val="left"/>
        <w:rPr>
          <w:rFonts w:hint="eastAsia" w:ascii="方正仿宋_GBK" w:hAnsi="方正仿宋_GBK" w:eastAsia="方正仿宋_GBK" w:cs="方正仿宋_GBK"/>
          <w:sz w:val="33"/>
          <w:szCs w:val="33"/>
          <w:lang w:val="en-US" w:eastAsia="zh-CN"/>
        </w:rPr>
      </w:pPr>
    </w:p>
    <w:p w14:paraId="338F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textAlignment w:val="auto"/>
        <w:rPr>
          <w:rFonts w:ascii="Times New Roman" w:hAnsi="Times New Roman" w:eastAsia="方正小标宋_GBK" w:cs="Times New Roman"/>
          <w:sz w:val="44"/>
        </w:rPr>
        <w:sectPr>
          <w:headerReference r:id="rId3" w:type="default"/>
          <w:footerReference r:id="rId4" w:type="default"/>
          <w:pgSz w:w="11906" w:h="16838"/>
          <w:pgMar w:top="2041" w:right="1531" w:bottom="1701" w:left="1531" w:header="851" w:footer="992" w:gutter="0"/>
          <w:cols w:space="0" w:num="1"/>
          <w:rtlGutter w:val="0"/>
          <w:docGrid w:type="lines" w:linePitch="332" w:charSpace="0"/>
        </w:sectPr>
      </w:pPr>
    </w:p>
    <w:p w14:paraId="56D5F74E">
      <w:pPr>
        <w:pStyle w:val="29"/>
        <w:rPr>
          <w:rFonts w:hint="eastAsia" w:ascii="方正小标宋_GBK" w:hAnsi="方正小标宋_GBK" w:eastAsia="方正小标宋_GBK" w:cs="方正小标宋_GBK"/>
          <w:b w:val="0"/>
          <w:bCs/>
        </w:rPr>
      </w:pPr>
      <w:r>
        <w:rPr>
          <w:rFonts w:hint="eastAsia" w:ascii="方正小标宋_GBK" w:hAnsi="方正小标宋_GBK" w:eastAsia="方正小标宋_GBK" w:cs="方正小标宋_GBK"/>
          <w:b w:val="0"/>
          <w:bCs/>
        </w:rPr>
        <w:t>四川广安爱众建设工程有限公司简介</w:t>
      </w:r>
    </w:p>
    <w:p w14:paraId="1DC0D875">
      <w:pPr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4D01484C">
      <w:pPr>
        <w:pStyle w:val="30"/>
        <w:bidi w:val="0"/>
        <w:jc w:val="both"/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四川广安爱众建设工程有限公司是四川爱众发展集团有限公司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下属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控股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子公司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，成立于2001年6月，注册资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11265.04万元，其中爱众集团公司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出资11261.34万元，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持股</w:t>
      </w:r>
      <w:r>
        <w:rPr>
          <w:rFonts w:hint="default" w:ascii="Times New Roman" w:hAnsi="Times New Roman" w:eastAsia="方正仿宋_GBK" w:cs="Times New Roman"/>
          <w:sz w:val="33"/>
          <w:szCs w:val="33"/>
          <w:lang w:val="zh-CN"/>
        </w:rPr>
        <w:t>99.96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%，2名自然人股东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（公司在编员工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李朝莉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胡安元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出资3.7万元，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持股0.0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%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。公司目前拥有市政公用工程施工总承包一级、房屋建筑工程施工总承包二级、水利水电工程施工总承包二级、建筑装饰装修工程专业承包二级、环保工程专业承包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级、河湖整治工程专业承包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级资质、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施工劳务（不分等级）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。</w:t>
      </w:r>
    </w:p>
    <w:p w14:paraId="3CEB4FAA">
      <w:pPr>
        <w:pStyle w:val="30"/>
        <w:bidi w:val="0"/>
        <w:jc w:val="both"/>
        <w:rPr>
          <w:rFonts w:hint="default" w:ascii="Times New Roman" w:hAnsi="Times New Roman" w:eastAsia="方正仿宋_GBK" w:cs="Times New Roman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企业经营范围：房屋建筑工程；土石方工程；市政公用工程；建筑装修装饰工程；水利水电工程；堤防工程；环保工程；体育场地设施工程；销售：建筑材料、装饰材料、化工（不含危险化学品），五金交电、日用百货。（依法须经批准的项目，经相关部门批准后方可开展经营活动）。</w:t>
      </w:r>
    </w:p>
    <w:p w14:paraId="272CB877">
      <w:pPr>
        <w:pStyle w:val="30"/>
        <w:bidi w:val="0"/>
        <w:jc w:val="both"/>
        <w:rPr>
          <w:rFonts w:hint="default" w:ascii="Times New Roman" w:hAnsi="Times New Roman" w:eastAsia="方正仿宋_GBK" w:cs="Times New Roman"/>
          <w:color w:val="auto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sz w:val="33"/>
          <w:szCs w:val="33"/>
        </w:rPr>
        <w:t>公司按照现代企业规范管理要求，完善了法人治理结构，建立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健全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了现代企业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管理体系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。爱众建设在编员工3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人，平均年龄约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42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岁。具有大学本科及以上学历共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人，占在职人员的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75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%；具有中高级职称1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</w:t>
      </w:r>
      <w:r>
        <w:rPr>
          <w:rFonts w:hint="default" w:ascii="Times New Roman" w:hAnsi="Times New Roman" w:eastAsia="方正仿宋_GBK" w:cs="Times New Roman"/>
          <w:sz w:val="33"/>
          <w:szCs w:val="33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仅限于工程类专业），占比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38.24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%，其中高级职称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人、中级职称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人。一级建造师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人，二级建造师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人。</w:t>
      </w:r>
    </w:p>
    <w:p w14:paraId="4173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sectPr>
          <w:pgSz w:w="11906" w:h="16838"/>
          <w:pgMar w:top="2041" w:right="1531" w:bottom="1701" w:left="1531" w:header="851" w:footer="992" w:gutter="0"/>
          <w:cols w:space="0" w:num="1"/>
          <w:rtlGutter w:val="0"/>
          <w:docGrid w:type="lines" w:linePitch="332" w:charSpace="0"/>
        </w:sect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多年来，公司始终秉承“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质量求生存、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信誉求发展、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管理求效益、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诚信拓市场”的经营理念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崇尚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“敬业、诚信、严谨、创新、务实”的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价值观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，恪守“安全为根、质量为本”的经营信条，在工程施工过程中不断加强管理，丰富施工管理经验，完善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各项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管理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体系，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树立了良好的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形象，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取得了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较好的经济效益和社会信誉。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近年来，公司共计实施工程项目约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50余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个，实现产值近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0亿，实现一次性交验工程合格率达标100%，安全达标率100%，合同履约率100%。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公司先后取得2022年度广安市工人先锋号、2021年广安区工人先锋号、爱众集团安全生产先进单位、先进基层党组织、爱众集团安康杯安全知识竞赛一等奖等多项荣誉。</w:t>
      </w:r>
    </w:p>
    <w:p w14:paraId="50B2C5A3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33" w:afterLines="100"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爱众集团官网及公众号</w:t>
      </w:r>
    </w:p>
    <w:p w14:paraId="75FCCDFA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textAlignment w:val="auto"/>
        <w:rPr>
          <w:rFonts w:ascii="Times New Roman" w:hAnsi="Times New Roman" w:eastAsia="方正仿宋_GBK" w:cs="Times New Roman"/>
          <w:b/>
          <w:sz w:val="32"/>
          <w:szCs w:val="32"/>
        </w:rPr>
      </w:pPr>
    </w:p>
    <w:p w14:paraId="4FDB5A0A">
      <w:pPr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left"/>
        <w:textAlignment w:val="auto"/>
        <w:rPr>
          <w:rFonts w:ascii="Times New Roman" w:hAnsi="Times New Roman" w:eastAsia="方正仿宋_GBK" w:cs="Times New Roman"/>
          <w:b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爱众集团官网：http://www.aaa-group.cn/</w:t>
      </w:r>
    </w:p>
    <w:p w14:paraId="4E292F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/>
          <w:lang w:val="en-US" w:eastAsia="zh-CN"/>
        </w:rPr>
      </w:pPr>
      <w:r>
        <w:rPr>
          <w:rFonts w:ascii="Times New Roman" w:hAnsi="Times New Roman" w:eastAsia="方正仿宋_GBK" w:cs="Times New Roman"/>
          <w:b/>
          <w:sz w:val="32"/>
          <w:szCs w:val="32"/>
        </w:rPr>
        <w:t>微信公众号：爱众之窗</w:t>
      </w: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BCA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4858D57F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c7b1vXAQAAsQ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qmZJGXYcJJnMbekxWH3TAR&#10;3bn2hDx7XIiGWtx/SvSjRb3T7sxGmI3dbBx8UPsuL1eqBf7dIWJzuedUYYRFrsnBSWbW09alVfnb&#10;z1nPf9r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nO29b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858D57F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697E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YTA4YmJiZWYxOWYyNzBkOWE2YTJhNjhhZmE1YmMifQ=="/>
  </w:docVars>
  <w:rsids>
    <w:rsidRoot w:val="009D5EDC"/>
    <w:rsid w:val="00156B3B"/>
    <w:rsid w:val="002B4C95"/>
    <w:rsid w:val="002C0AA9"/>
    <w:rsid w:val="002D38AF"/>
    <w:rsid w:val="00567FA9"/>
    <w:rsid w:val="006638AB"/>
    <w:rsid w:val="00813741"/>
    <w:rsid w:val="00826E37"/>
    <w:rsid w:val="009922E4"/>
    <w:rsid w:val="009D5EDC"/>
    <w:rsid w:val="00AD0F88"/>
    <w:rsid w:val="00AD6F9A"/>
    <w:rsid w:val="00BA1A55"/>
    <w:rsid w:val="00BF43B4"/>
    <w:rsid w:val="00D16D2F"/>
    <w:rsid w:val="00DE580A"/>
    <w:rsid w:val="00DF4A43"/>
    <w:rsid w:val="00E95099"/>
    <w:rsid w:val="00FC3B18"/>
    <w:rsid w:val="011B0745"/>
    <w:rsid w:val="01DB3D75"/>
    <w:rsid w:val="01EB4108"/>
    <w:rsid w:val="020C66EF"/>
    <w:rsid w:val="029307AF"/>
    <w:rsid w:val="02CF7A3A"/>
    <w:rsid w:val="02FC6355"/>
    <w:rsid w:val="0317318F"/>
    <w:rsid w:val="037C4989"/>
    <w:rsid w:val="039E565E"/>
    <w:rsid w:val="03EB1053"/>
    <w:rsid w:val="04B0389B"/>
    <w:rsid w:val="05901E63"/>
    <w:rsid w:val="05A4183F"/>
    <w:rsid w:val="06456265"/>
    <w:rsid w:val="064E6EC7"/>
    <w:rsid w:val="06590509"/>
    <w:rsid w:val="0671705A"/>
    <w:rsid w:val="068F6C93"/>
    <w:rsid w:val="06915006"/>
    <w:rsid w:val="06DD649D"/>
    <w:rsid w:val="07027CB2"/>
    <w:rsid w:val="07186473"/>
    <w:rsid w:val="071F0864"/>
    <w:rsid w:val="073360BD"/>
    <w:rsid w:val="076369A2"/>
    <w:rsid w:val="07CC09EB"/>
    <w:rsid w:val="07E850FA"/>
    <w:rsid w:val="084E1401"/>
    <w:rsid w:val="08514A4D"/>
    <w:rsid w:val="08955281"/>
    <w:rsid w:val="08B66FA6"/>
    <w:rsid w:val="08F024B8"/>
    <w:rsid w:val="09000221"/>
    <w:rsid w:val="090B4B94"/>
    <w:rsid w:val="09A82D92"/>
    <w:rsid w:val="0B1D330C"/>
    <w:rsid w:val="0B8006E6"/>
    <w:rsid w:val="0BD240F7"/>
    <w:rsid w:val="0C375163"/>
    <w:rsid w:val="0C5114BF"/>
    <w:rsid w:val="0C6A2581"/>
    <w:rsid w:val="0CAA3197"/>
    <w:rsid w:val="0CD520F0"/>
    <w:rsid w:val="0D1A3FA7"/>
    <w:rsid w:val="0D3037CB"/>
    <w:rsid w:val="0D9A5BFA"/>
    <w:rsid w:val="0DAD6DA4"/>
    <w:rsid w:val="0E0B1B42"/>
    <w:rsid w:val="0E211365"/>
    <w:rsid w:val="0E6B438E"/>
    <w:rsid w:val="0FBD538B"/>
    <w:rsid w:val="0FFF7484"/>
    <w:rsid w:val="1009571F"/>
    <w:rsid w:val="10136FFC"/>
    <w:rsid w:val="108005C5"/>
    <w:rsid w:val="1088747A"/>
    <w:rsid w:val="10C77FA2"/>
    <w:rsid w:val="11B60016"/>
    <w:rsid w:val="11F8418B"/>
    <w:rsid w:val="12026A48"/>
    <w:rsid w:val="12137217"/>
    <w:rsid w:val="122067AB"/>
    <w:rsid w:val="12502219"/>
    <w:rsid w:val="12AA7937"/>
    <w:rsid w:val="136A6362"/>
    <w:rsid w:val="139A1F90"/>
    <w:rsid w:val="139B3F85"/>
    <w:rsid w:val="140B00ED"/>
    <w:rsid w:val="1424570B"/>
    <w:rsid w:val="1432607A"/>
    <w:rsid w:val="14A81FB3"/>
    <w:rsid w:val="14A8633C"/>
    <w:rsid w:val="14BA1BCC"/>
    <w:rsid w:val="15063063"/>
    <w:rsid w:val="161D68B6"/>
    <w:rsid w:val="163A7468"/>
    <w:rsid w:val="16845A7D"/>
    <w:rsid w:val="16E41182"/>
    <w:rsid w:val="174C3A8E"/>
    <w:rsid w:val="17B46DA6"/>
    <w:rsid w:val="18DC65B5"/>
    <w:rsid w:val="18FB0E5C"/>
    <w:rsid w:val="1A8011C2"/>
    <w:rsid w:val="1A886EFD"/>
    <w:rsid w:val="1ABF7F3C"/>
    <w:rsid w:val="1AE94FB9"/>
    <w:rsid w:val="1B4A3040"/>
    <w:rsid w:val="1B520DB0"/>
    <w:rsid w:val="1BF34341"/>
    <w:rsid w:val="1C1D1DDD"/>
    <w:rsid w:val="1C5D7A0C"/>
    <w:rsid w:val="1CBB4733"/>
    <w:rsid w:val="1CC21F65"/>
    <w:rsid w:val="1D2247B2"/>
    <w:rsid w:val="1D82167E"/>
    <w:rsid w:val="1D862BB4"/>
    <w:rsid w:val="1DDC0E05"/>
    <w:rsid w:val="1DF81110"/>
    <w:rsid w:val="1E1E766F"/>
    <w:rsid w:val="1E374CE3"/>
    <w:rsid w:val="1EC91389"/>
    <w:rsid w:val="1ED03DDD"/>
    <w:rsid w:val="1ED140F2"/>
    <w:rsid w:val="1F737547"/>
    <w:rsid w:val="1F8654CC"/>
    <w:rsid w:val="200A1C59"/>
    <w:rsid w:val="209D2ACD"/>
    <w:rsid w:val="21B445C8"/>
    <w:rsid w:val="21C7477D"/>
    <w:rsid w:val="229D5007"/>
    <w:rsid w:val="22B3482A"/>
    <w:rsid w:val="22C81958"/>
    <w:rsid w:val="232E7609"/>
    <w:rsid w:val="236C6B37"/>
    <w:rsid w:val="23DE58D7"/>
    <w:rsid w:val="253D662D"/>
    <w:rsid w:val="262D48F3"/>
    <w:rsid w:val="263C68E5"/>
    <w:rsid w:val="26485289"/>
    <w:rsid w:val="26F95EE5"/>
    <w:rsid w:val="282B6C11"/>
    <w:rsid w:val="285A74F6"/>
    <w:rsid w:val="28607D4F"/>
    <w:rsid w:val="288051AE"/>
    <w:rsid w:val="290731DA"/>
    <w:rsid w:val="291C47AB"/>
    <w:rsid w:val="297B5976"/>
    <w:rsid w:val="299904E8"/>
    <w:rsid w:val="29B669AE"/>
    <w:rsid w:val="29C15A7E"/>
    <w:rsid w:val="2ABC4498"/>
    <w:rsid w:val="2B770892"/>
    <w:rsid w:val="2BA56CDA"/>
    <w:rsid w:val="2C22032B"/>
    <w:rsid w:val="2C534988"/>
    <w:rsid w:val="2CAD4098"/>
    <w:rsid w:val="2D182D95"/>
    <w:rsid w:val="2D71509F"/>
    <w:rsid w:val="2DE955A4"/>
    <w:rsid w:val="2DFB7085"/>
    <w:rsid w:val="2F1E6506"/>
    <w:rsid w:val="2F34284F"/>
    <w:rsid w:val="2F5219A1"/>
    <w:rsid w:val="2FB120F1"/>
    <w:rsid w:val="2FDC548E"/>
    <w:rsid w:val="3015041B"/>
    <w:rsid w:val="30332B06"/>
    <w:rsid w:val="30466CDD"/>
    <w:rsid w:val="306D4708"/>
    <w:rsid w:val="306E1D90"/>
    <w:rsid w:val="30DF2C8E"/>
    <w:rsid w:val="31232B7B"/>
    <w:rsid w:val="31AF440F"/>
    <w:rsid w:val="31FF6C4B"/>
    <w:rsid w:val="32A95302"/>
    <w:rsid w:val="33220002"/>
    <w:rsid w:val="33743B62"/>
    <w:rsid w:val="33B960C6"/>
    <w:rsid w:val="33CC574C"/>
    <w:rsid w:val="33E354E1"/>
    <w:rsid w:val="344F1ED9"/>
    <w:rsid w:val="345179FF"/>
    <w:rsid w:val="347C5400"/>
    <w:rsid w:val="348F2587"/>
    <w:rsid w:val="34A71D15"/>
    <w:rsid w:val="351D5B33"/>
    <w:rsid w:val="35215623"/>
    <w:rsid w:val="35335357"/>
    <w:rsid w:val="357D7A9F"/>
    <w:rsid w:val="35DA3A24"/>
    <w:rsid w:val="35F745D6"/>
    <w:rsid w:val="361C403D"/>
    <w:rsid w:val="36390BDB"/>
    <w:rsid w:val="366559E4"/>
    <w:rsid w:val="37537F49"/>
    <w:rsid w:val="37AD13F0"/>
    <w:rsid w:val="380E30BE"/>
    <w:rsid w:val="382A2A41"/>
    <w:rsid w:val="38867C98"/>
    <w:rsid w:val="38B60DFD"/>
    <w:rsid w:val="39330C97"/>
    <w:rsid w:val="397C551E"/>
    <w:rsid w:val="39BD78E5"/>
    <w:rsid w:val="39BE5B37"/>
    <w:rsid w:val="39F41558"/>
    <w:rsid w:val="3AC21FEF"/>
    <w:rsid w:val="3AEF7F72"/>
    <w:rsid w:val="3B0B6E7C"/>
    <w:rsid w:val="3B1B2B15"/>
    <w:rsid w:val="3BBC42F8"/>
    <w:rsid w:val="3BDD7DCA"/>
    <w:rsid w:val="3C6A5B02"/>
    <w:rsid w:val="3C925059"/>
    <w:rsid w:val="3CFC3490"/>
    <w:rsid w:val="3D2F28A7"/>
    <w:rsid w:val="3D344362"/>
    <w:rsid w:val="3D5567B2"/>
    <w:rsid w:val="3D583BAC"/>
    <w:rsid w:val="3DBA4DA9"/>
    <w:rsid w:val="3E04462B"/>
    <w:rsid w:val="3E2148E6"/>
    <w:rsid w:val="3E261EFC"/>
    <w:rsid w:val="3EDF1AF6"/>
    <w:rsid w:val="3FEA0D08"/>
    <w:rsid w:val="40783B92"/>
    <w:rsid w:val="40B977E5"/>
    <w:rsid w:val="40BC08F6"/>
    <w:rsid w:val="40F9784F"/>
    <w:rsid w:val="413606A8"/>
    <w:rsid w:val="414803DC"/>
    <w:rsid w:val="41596145"/>
    <w:rsid w:val="41A24CD4"/>
    <w:rsid w:val="41C537DA"/>
    <w:rsid w:val="420460B1"/>
    <w:rsid w:val="42116A20"/>
    <w:rsid w:val="422D13CB"/>
    <w:rsid w:val="42636FFD"/>
    <w:rsid w:val="42A86578"/>
    <w:rsid w:val="42FF2D1C"/>
    <w:rsid w:val="43005EDA"/>
    <w:rsid w:val="431467C7"/>
    <w:rsid w:val="432804C5"/>
    <w:rsid w:val="43AE27E7"/>
    <w:rsid w:val="43B43B06"/>
    <w:rsid w:val="43C24475"/>
    <w:rsid w:val="43FC3D0F"/>
    <w:rsid w:val="4441183E"/>
    <w:rsid w:val="44C02F32"/>
    <w:rsid w:val="44C77869"/>
    <w:rsid w:val="44DD0291"/>
    <w:rsid w:val="44ED72D0"/>
    <w:rsid w:val="450B1E4C"/>
    <w:rsid w:val="45521829"/>
    <w:rsid w:val="455B5590"/>
    <w:rsid w:val="456B28EB"/>
    <w:rsid w:val="4592083C"/>
    <w:rsid w:val="45B35780"/>
    <w:rsid w:val="45C259EF"/>
    <w:rsid w:val="45F428E0"/>
    <w:rsid w:val="45F66658"/>
    <w:rsid w:val="45F823D0"/>
    <w:rsid w:val="46633CCE"/>
    <w:rsid w:val="46AE0CE1"/>
    <w:rsid w:val="46E76E31"/>
    <w:rsid w:val="4792155C"/>
    <w:rsid w:val="4798605E"/>
    <w:rsid w:val="47B95B8F"/>
    <w:rsid w:val="482A0322"/>
    <w:rsid w:val="484E1712"/>
    <w:rsid w:val="48931F3C"/>
    <w:rsid w:val="489B1FFB"/>
    <w:rsid w:val="48A56114"/>
    <w:rsid w:val="48CB3DCC"/>
    <w:rsid w:val="48DB1B35"/>
    <w:rsid w:val="49316483"/>
    <w:rsid w:val="49C5081B"/>
    <w:rsid w:val="4A463339"/>
    <w:rsid w:val="4A9C2564"/>
    <w:rsid w:val="4AA54A69"/>
    <w:rsid w:val="4AB949FA"/>
    <w:rsid w:val="4AE44CD1"/>
    <w:rsid w:val="4BEF37CF"/>
    <w:rsid w:val="4C04492D"/>
    <w:rsid w:val="4C681932"/>
    <w:rsid w:val="4C940979"/>
    <w:rsid w:val="4CB24246"/>
    <w:rsid w:val="4D636B19"/>
    <w:rsid w:val="4D7277C1"/>
    <w:rsid w:val="4D7C5695"/>
    <w:rsid w:val="4D9C1893"/>
    <w:rsid w:val="4DFE60AA"/>
    <w:rsid w:val="4E047438"/>
    <w:rsid w:val="4E217E31"/>
    <w:rsid w:val="4E630603"/>
    <w:rsid w:val="4EAB0300"/>
    <w:rsid w:val="4EDC1CE6"/>
    <w:rsid w:val="4EF179BD"/>
    <w:rsid w:val="4F621BD9"/>
    <w:rsid w:val="501C6CBB"/>
    <w:rsid w:val="503404A9"/>
    <w:rsid w:val="50720FD1"/>
    <w:rsid w:val="50AB1CCE"/>
    <w:rsid w:val="50ED0658"/>
    <w:rsid w:val="5139389D"/>
    <w:rsid w:val="51583D23"/>
    <w:rsid w:val="51A451BA"/>
    <w:rsid w:val="521659AD"/>
    <w:rsid w:val="522307D5"/>
    <w:rsid w:val="52291B63"/>
    <w:rsid w:val="52691F60"/>
    <w:rsid w:val="52A03BD4"/>
    <w:rsid w:val="52B70F1D"/>
    <w:rsid w:val="53113E0C"/>
    <w:rsid w:val="536C1D08"/>
    <w:rsid w:val="538452A3"/>
    <w:rsid w:val="53854653"/>
    <w:rsid w:val="53B51901"/>
    <w:rsid w:val="549F610D"/>
    <w:rsid w:val="54E12281"/>
    <w:rsid w:val="54F5089F"/>
    <w:rsid w:val="55072D83"/>
    <w:rsid w:val="55374EEC"/>
    <w:rsid w:val="55517407"/>
    <w:rsid w:val="55E9071D"/>
    <w:rsid w:val="56220DA3"/>
    <w:rsid w:val="562C39D0"/>
    <w:rsid w:val="56574EF1"/>
    <w:rsid w:val="573B4E65"/>
    <w:rsid w:val="57680A38"/>
    <w:rsid w:val="57D3554C"/>
    <w:rsid w:val="58705DF6"/>
    <w:rsid w:val="58743095"/>
    <w:rsid w:val="58B86FA2"/>
    <w:rsid w:val="59796F2C"/>
    <w:rsid w:val="59E7658C"/>
    <w:rsid w:val="59EA607C"/>
    <w:rsid w:val="5A166E71"/>
    <w:rsid w:val="5AE91E90"/>
    <w:rsid w:val="5AEE74A6"/>
    <w:rsid w:val="5B403EDB"/>
    <w:rsid w:val="5B6742B4"/>
    <w:rsid w:val="5BF24AAD"/>
    <w:rsid w:val="5C853E3A"/>
    <w:rsid w:val="5C8A1451"/>
    <w:rsid w:val="5D244048"/>
    <w:rsid w:val="5D5F468B"/>
    <w:rsid w:val="5D610403"/>
    <w:rsid w:val="5DB26EB1"/>
    <w:rsid w:val="5E2F22B0"/>
    <w:rsid w:val="5E3D49CC"/>
    <w:rsid w:val="5E8545C5"/>
    <w:rsid w:val="5ED15115"/>
    <w:rsid w:val="5F7206A6"/>
    <w:rsid w:val="5F7B2813"/>
    <w:rsid w:val="60964868"/>
    <w:rsid w:val="610B0DB2"/>
    <w:rsid w:val="614D13CA"/>
    <w:rsid w:val="619C4100"/>
    <w:rsid w:val="623954AB"/>
    <w:rsid w:val="623D01B0"/>
    <w:rsid w:val="62465E1A"/>
    <w:rsid w:val="628726BA"/>
    <w:rsid w:val="62B70BE3"/>
    <w:rsid w:val="62C3746A"/>
    <w:rsid w:val="635246BE"/>
    <w:rsid w:val="636522D0"/>
    <w:rsid w:val="63AB4186"/>
    <w:rsid w:val="642301C1"/>
    <w:rsid w:val="64367104"/>
    <w:rsid w:val="6451494E"/>
    <w:rsid w:val="65717ED6"/>
    <w:rsid w:val="6578453C"/>
    <w:rsid w:val="65B25CA0"/>
    <w:rsid w:val="65C15EE3"/>
    <w:rsid w:val="65C37EAD"/>
    <w:rsid w:val="65FA13F5"/>
    <w:rsid w:val="6605296B"/>
    <w:rsid w:val="661F0E5C"/>
    <w:rsid w:val="66391F1D"/>
    <w:rsid w:val="66884C53"/>
    <w:rsid w:val="66996E60"/>
    <w:rsid w:val="66C35C8B"/>
    <w:rsid w:val="67087B42"/>
    <w:rsid w:val="671309C0"/>
    <w:rsid w:val="6716400D"/>
    <w:rsid w:val="687476C1"/>
    <w:rsid w:val="68977FB2"/>
    <w:rsid w:val="68994EF5"/>
    <w:rsid w:val="68B25FB7"/>
    <w:rsid w:val="691B1DAE"/>
    <w:rsid w:val="6965127B"/>
    <w:rsid w:val="6994390F"/>
    <w:rsid w:val="69C75F09"/>
    <w:rsid w:val="6A86594D"/>
    <w:rsid w:val="6AE508C6"/>
    <w:rsid w:val="6B0B7C00"/>
    <w:rsid w:val="6B7A2C70"/>
    <w:rsid w:val="6B981494"/>
    <w:rsid w:val="6B9876E6"/>
    <w:rsid w:val="6BBF2EC5"/>
    <w:rsid w:val="6BEC358E"/>
    <w:rsid w:val="6BF25268"/>
    <w:rsid w:val="6CDA788A"/>
    <w:rsid w:val="6D225939"/>
    <w:rsid w:val="6D2448C1"/>
    <w:rsid w:val="6D7E46BA"/>
    <w:rsid w:val="6DB66549"/>
    <w:rsid w:val="6E22598D"/>
    <w:rsid w:val="6EB81E4D"/>
    <w:rsid w:val="6EC72090"/>
    <w:rsid w:val="6F377216"/>
    <w:rsid w:val="6F433E0D"/>
    <w:rsid w:val="6F671FA1"/>
    <w:rsid w:val="6FEE1FCA"/>
    <w:rsid w:val="6FFE5171"/>
    <w:rsid w:val="701D01BA"/>
    <w:rsid w:val="7098429C"/>
    <w:rsid w:val="70FC59A2"/>
    <w:rsid w:val="712B4B58"/>
    <w:rsid w:val="714A76D4"/>
    <w:rsid w:val="71630796"/>
    <w:rsid w:val="71F17B50"/>
    <w:rsid w:val="72C847CA"/>
    <w:rsid w:val="72E70F53"/>
    <w:rsid w:val="72FF44EF"/>
    <w:rsid w:val="732F390A"/>
    <w:rsid w:val="73880040"/>
    <w:rsid w:val="73B70925"/>
    <w:rsid w:val="73C87B98"/>
    <w:rsid w:val="745D14CD"/>
    <w:rsid w:val="75883AFB"/>
    <w:rsid w:val="758B3E18"/>
    <w:rsid w:val="75F776FF"/>
    <w:rsid w:val="761D53B8"/>
    <w:rsid w:val="7645046A"/>
    <w:rsid w:val="765E6BE4"/>
    <w:rsid w:val="76A01B45"/>
    <w:rsid w:val="76A809F9"/>
    <w:rsid w:val="77664B3C"/>
    <w:rsid w:val="777F79AC"/>
    <w:rsid w:val="77B75398"/>
    <w:rsid w:val="77BE04D4"/>
    <w:rsid w:val="77C74EAF"/>
    <w:rsid w:val="77D5581E"/>
    <w:rsid w:val="77F006C3"/>
    <w:rsid w:val="7836450F"/>
    <w:rsid w:val="79501600"/>
    <w:rsid w:val="7A380C8F"/>
    <w:rsid w:val="7AAD4830"/>
    <w:rsid w:val="7ABC4A73"/>
    <w:rsid w:val="7AC237AF"/>
    <w:rsid w:val="7B4E1B6F"/>
    <w:rsid w:val="7BA2010D"/>
    <w:rsid w:val="7BA62D4F"/>
    <w:rsid w:val="7BAE6AB2"/>
    <w:rsid w:val="7C1E6C2E"/>
    <w:rsid w:val="7C1F350C"/>
    <w:rsid w:val="7C2154D6"/>
    <w:rsid w:val="7C977546"/>
    <w:rsid w:val="7CFE5817"/>
    <w:rsid w:val="7D7A4E9D"/>
    <w:rsid w:val="7E557124"/>
    <w:rsid w:val="7E5576B9"/>
    <w:rsid w:val="7F0141FC"/>
    <w:rsid w:val="7F3E014D"/>
    <w:rsid w:val="7F9D1317"/>
    <w:rsid w:val="7FA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autoRedefine/>
    <w:qFormat/>
    <w:uiPriority w:val="1"/>
    <w:pPr>
      <w:autoSpaceDE w:val="0"/>
      <w:autoSpaceDN w:val="0"/>
      <w:jc w:val="left"/>
    </w:pPr>
    <w:rPr>
      <w:rFonts w:ascii="方正仿宋_GBK" w:hAnsi="方正仿宋_GBK" w:eastAsia="方正仿宋_GBK" w:cs="方正仿宋_GBK"/>
      <w:kern w:val="0"/>
      <w:sz w:val="33"/>
      <w:szCs w:val="33"/>
      <w:lang w:val="zh-CN" w:bidi="zh-CN"/>
    </w:r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/>
      <w:u w:val="non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14e"/>
    <w:basedOn w:val="1"/>
    <w:autoRedefine/>
    <w:qFormat/>
    <w:uiPriority w:val="0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000000"/>
      <w:kern w:val="0"/>
      <w:szCs w:val="21"/>
    </w:rPr>
  </w:style>
  <w:style w:type="paragraph" w:customStyle="1" w:styleId="13">
    <w:name w:val="Char"/>
    <w:basedOn w:val="1"/>
    <w:autoRedefine/>
    <w:qFormat/>
    <w:uiPriority w:val="0"/>
    <w:pPr>
      <w:adjustRightInd w:val="0"/>
      <w:spacing w:line="410" w:lineRule="atLeast"/>
      <w:jc w:val="left"/>
      <w:textAlignment w:val="baseline"/>
    </w:pPr>
  </w:style>
  <w:style w:type="character" w:customStyle="1" w:styleId="14">
    <w:name w:val="批注框文本 Char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font01"/>
    <w:basedOn w:val="9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6">
    <w:name w:val="font7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6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8">
    <w:name w:val="font5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9">
    <w:name w:val="font4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0">
    <w:name w:val="font1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21">
    <w:name w:val="正文文本 (2)"/>
    <w:basedOn w:val="1"/>
    <w:autoRedefine/>
    <w:qFormat/>
    <w:uiPriority w:val="0"/>
    <w:pPr>
      <w:shd w:val="clear" w:color="auto" w:fill="FFFFFF"/>
      <w:spacing w:before="1080" w:after="900" w:line="0" w:lineRule="atLeast"/>
      <w:jc w:val="center"/>
    </w:pPr>
    <w:rPr>
      <w:rFonts w:ascii="宋体" w:hAnsi="宋体" w:eastAsia="宋体" w:cs="宋体"/>
      <w:spacing w:val="20"/>
      <w:sz w:val="30"/>
      <w:szCs w:val="30"/>
    </w:rPr>
  </w:style>
  <w:style w:type="character" w:customStyle="1" w:styleId="22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21"/>
    <w:basedOn w:val="9"/>
    <w:autoRedefine/>
    <w:qFormat/>
    <w:uiPriority w:val="0"/>
    <w:rPr>
      <w:rFonts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24">
    <w:name w:val="font81"/>
    <w:basedOn w:val="9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10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6">
    <w:name w:val="font112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7">
    <w:name w:val="font121"/>
    <w:basedOn w:val="9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1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9">
    <w:name w:val="公文标题"/>
    <w:basedOn w:val="1"/>
    <w:qFormat/>
    <w:uiPriority w:val="0"/>
    <w:pPr>
      <w:widowControl/>
      <w:adjustRightInd w:val="0"/>
      <w:snapToGrid w:val="0"/>
      <w:spacing w:line="700" w:lineRule="exact"/>
      <w:jc w:val="center"/>
      <w:outlineLvl w:val="9"/>
    </w:pPr>
    <w:rPr>
      <w:rFonts w:hint="eastAsia" w:ascii="方正小标宋简体" w:hAnsi="方正小标宋简体" w:eastAsia="方正小标宋简体" w:cs="方正小标宋简体"/>
      <w:color w:val="auto"/>
      <w:kern w:val="0"/>
      <w:sz w:val="44"/>
      <w:szCs w:val="44"/>
    </w:rPr>
  </w:style>
  <w:style w:type="paragraph" w:customStyle="1" w:styleId="30">
    <w:name w:val="公文正文"/>
    <w:basedOn w:val="1"/>
    <w:qFormat/>
    <w:uiPriority w:val="0"/>
    <w:pPr>
      <w:spacing w:line="590" w:lineRule="exact"/>
      <w:ind w:firstLine="880" w:firstLineChars="200"/>
    </w:pPr>
    <w:rPr>
      <w:rFonts w:ascii="Times New Roman" w:hAnsi="Times New Roman" w:eastAsia="方正小标宋_GBK" w:cs="Times New Roman"/>
      <w:sz w:val="33"/>
      <w:szCs w:val="3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1835</Words>
  <Characters>2004</Characters>
  <Lines>45</Lines>
  <Paragraphs>26</Paragraphs>
  <TotalTime>0</TotalTime>
  <ScaleCrop>false</ScaleCrop>
  <LinksUpToDate>false</LinksUpToDate>
  <CharactersWithSpaces>2004</CharactersWithSpaces>
  <Application>WPS Office_12.1.0.20784_F1E327BC-269C-435d-A152-05C5408002CA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2023-02-07T03:33:00Z</dcterms:created>
  <dc:creator>Administrator</dc:creator>
  <cp:lastModifiedBy>李佩岭</cp:lastModifiedBy>
  <cp:lastPrinted>2022-06-17T02:38:00Z</cp:lastPrinted>
  <dcterms:modified xsi:type="dcterms:W3CDTF">2025-04-30T03:35:46Z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6F6FCD17A0B841C49B970FAA86BBC1A4_13</vt:lpwstr>
  </property>
  <property fmtid="{D5CDD505-2E9C-101B-9397-08002B2CF9AE}" pid="4" name="KSOTemplateDocerSaveRecord">
    <vt:lpwstr>eyJoZGlkIjoiOGE3YTA4YmJiZWYxOWYyNzBkOWE2YTJhNjhhZmE1YmMifQ==</vt:lpwstr>
  </property>
</Properties>
</file>