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C9B3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</w:p>
    <w:p w14:paraId="31114E4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  <w:lang w:eastAsia="zh-CN"/>
        </w:rPr>
        <w:t>宜昌市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  <w:t>西陵区202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  <w:t>年面向城市社区党组织书记</w:t>
      </w:r>
    </w:p>
    <w:p w14:paraId="08702AC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  <w:t>专项招聘事业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  <w:lang w:val="en-US" w:eastAsia="zh-CN"/>
        </w:rPr>
        <w:t>岗位管理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  <w:t>工作人员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  <w:lang w:val="en-US" w:eastAsia="zh-CN"/>
        </w:rPr>
        <w:t>岗位表</w:t>
      </w:r>
      <w:bookmarkEnd w:id="0"/>
    </w:p>
    <w:tbl>
      <w:tblPr>
        <w:tblStyle w:val="6"/>
        <w:tblpPr w:leftFromText="180" w:rightFromText="180" w:vertAnchor="text" w:horzAnchor="page" w:tblpXSpec="center" w:tblpY="163"/>
        <w:tblOverlap w:val="never"/>
        <w:tblW w:w="14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87"/>
        <w:gridCol w:w="777"/>
        <w:gridCol w:w="723"/>
        <w:gridCol w:w="671"/>
        <w:gridCol w:w="665"/>
        <w:gridCol w:w="927"/>
        <w:gridCol w:w="1337"/>
        <w:gridCol w:w="900"/>
        <w:gridCol w:w="668"/>
        <w:gridCol w:w="1309"/>
        <w:gridCol w:w="2590"/>
        <w:gridCol w:w="609"/>
        <w:gridCol w:w="520"/>
        <w:gridCol w:w="772"/>
      </w:tblGrid>
      <w:tr w14:paraId="2CA4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10" w:type="dxa"/>
            <w:gridSpan w:val="2"/>
            <w:shd w:val="pct5" w:color="auto" w:fill="auto"/>
            <w:noWrap w:val="0"/>
            <w:vAlign w:val="center"/>
          </w:tcPr>
          <w:p w14:paraId="095174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招聘单位</w:t>
            </w:r>
          </w:p>
        </w:tc>
        <w:tc>
          <w:tcPr>
            <w:tcW w:w="3763" w:type="dxa"/>
            <w:gridSpan w:val="5"/>
            <w:shd w:val="pct5" w:color="auto" w:fill="auto"/>
            <w:noWrap w:val="0"/>
            <w:vAlign w:val="center"/>
          </w:tcPr>
          <w:p w14:paraId="4B0F77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招聘岗位</w:t>
            </w:r>
          </w:p>
        </w:tc>
        <w:tc>
          <w:tcPr>
            <w:tcW w:w="6804" w:type="dxa"/>
            <w:gridSpan w:val="5"/>
            <w:shd w:val="pct5" w:color="auto" w:fill="auto"/>
            <w:noWrap w:val="0"/>
            <w:vAlign w:val="center"/>
          </w:tcPr>
          <w:p w14:paraId="328690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报考资格条件</w:t>
            </w:r>
          </w:p>
        </w:tc>
        <w:tc>
          <w:tcPr>
            <w:tcW w:w="1901" w:type="dxa"/>
            <w:gridSpan w:val="3"/>
            <w:shd w:val="pct5" w:color="auto" w:fill="auto"/>
            <w:noWrap w:val="0"/>
            <w:vAlign w:val="center"/>
          </w:tcPr>
          <w:p w14:paraId="60032D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考试测试方式</w:t>
            </w:r>
          </w:p>
        </w:tc>
      </w:tr>
      <w:tr w14:paraId="3F10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723" w:type="dxa"/>
            <w:shd w:val="pct5" w:color="auto" w:fill="auto"/>
            <w:noWrap w:val="0"/>
            <w:vAlign w:val="center"/>
          </w:tcPr>
          <w:p w14:paraId="22507E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主管</w:t>
            </w:r>
          </w:p>
          <w:p w14:paraId="773F8D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部门名称</w:t>
            </w:r>
          </w:p>
        </w:tc>
        <w:tc>
          <w:tcPr>
            <w:tcW w:w="887" w:type="dxa"/>
            <w:shd w:val="pct5" w:color="auto" w:fill="auto"/>
            <w:noWrap w:val="0"/>
            <w:vAlign w:val="center"/>
          </w:tcPr>
          <w:p w14:paraId="76DD5E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highlight w:val="none"/>
                <w:lang w:val="en-US" w:eastAsia="zh-CN"/>
              </w:rPr>
              <w:t>招聘</w:t>
            </w:r>
          </w:p>
          <w:p w14:paraId="6AF562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单位</w:t>
            </w:r>
          </w:p>
          <w:p w14:paraId="16166C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名称</w:t>
            </w:r>
          </w:p>
        </w:tc>
        <w:tc>
          <w:tcPr>
            <w:tcW w:w="777" w:type="dxa"/>
            <w:shd w:val="pct5" w:color="auto" w:fill="auto"/>
            <w:noWrap w:val="0"/>
            <w:vAlign w:val="center"/>
          </w:tcPr>
          <w:p w14:paraId="6C06E0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岗位类别</w:t>
            </w:r>
          </w:p>
        </w:tc>
        <w:tc>
          <w:tcPr>
            <w:tcW w:w="723" w:type="dxa"/>
            <w:shd w:val="pct5" w:color="auto" w:fill="auto"/>
            <w:noWrap w:val="0"/>
            <w:vAlign w:val="center"/>
          </w:tcPr>
          <w:p w14:paraId="38F643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岗位等级</w:t>
            </w:r>
          </w:p>
        </w:tc>
        <w:tc>
          <w:tcPr>
            <w:tcW w:w="671" w:type="dxa"/>
            <w:shd w:val="pct5" w:color="auto" w:fill="auto"/>
            <w:noWrap w:val="0"/>
            <w:vAlign w:val="center"/>
          </w:tcPr>
          <w:p w14:paraId="6EB4ED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岗位名称</w:t>
            </w:r>
          </w:p>
        </w:tc>
        <w:tc>
          <w:tcPr>
            <w:tcW w:w="665" w:type="dxa"/>
            <w:shd w:val="pct5" w:color="auto" w:fill="auto"/>
            <w:noWrap w:val="0"/>
            <w:vAlign w:val="center"/>
          </w:tcPr>
          <w:p w14:paraId="3FE462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招聘计划</w:t>
            </w:r>
          </w:p>
        </w:tc>
        <w:tc>
          <w:tcPr>
            <w:tcW w:w="927" w:type="dxa"/>
            <w:shd w:val="pct5" w:color="auto" w:fill="auto"/>
            <w:noWrap w:val="0"/>
            <w:vAlign w:val="center"/>
          </w:tcPr>
          <w:p w14:paraId="513F81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岗位</w:t>
            </w:r>
          </w:p>
          <w:p w14:paraId="16C878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描述</w:t>
            </w:r>
          </w:p>
        </w:tc>
        <w:tc>
          <w:tcPr>
            <w:tcW w:w="1337" w:type="dxa"/>
            <w:shd w:val="pct5" w:color="auto" w:fill="auto"/>
            <w:noWrap w:val="0"/>
            <w:vAlign w:val="center"/>
          </w:tcPr>
          <w:p w14:paraId="0C1B33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岗位所需专业</w:t>
            </w:r>
          </w:p>
        </w:tc>
        <w:tc>
          <w:tcPr>
            <w:tcW w:w="900" w:type="dxa"/>
            <w:shd w:val="pct5" w:color="auto" w:fill="auto"/>
            <w:noWrap w:val="0"/>
            <w:vAlign w:val="center"/>
          </w:tcPr>
          <w:p w14:paraId="2D5B90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668" w:type="dxa"/>
            <w:shd w:val="pct5" w:color="auto" w:fill="auto"/>
            <w:noWrap w:val="0"/>
            <w:vAlign w:val="center"/>
          </w:tcPr>
          <w:p w14:paraId="617C15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学位</w:t>
            </w:r>
          </w:p>
        </w:tc>
        <w:tc>
          <w:tcPr>
            <w:tcW w:w="1309" w:type="dxa"/>
            <w:shd w:val="pct5" w:color="auto" w:fill="auto"/>
            <w:noWrap w:val="0"/>
            <w:vAlign w:val="center"/>
          </w:tcPr>
          <w:p w14:paraId="064D4A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年龄</w:t>
            </w:r>
          </w:p>
        </w:tc>
        <w:tc>
          <w:tcPr>
            <w:tcW w:w="2590" w:type="dxa"/>
            <w:shd w:val="pct5" w:color="auto" w:fill="auto"/>
            <w:noWrap w:val="0"/>
            <w:vAlign w:val="center"/>
          </w:tcPr>
          <w:p w14:paraId="0D9128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其他条件</w:t>
            </w:r>
          </w:p>
        </w:tc>
        <w:tc>
          <w:tcPr>
            <w:tcW w:w="609" w:type="dxa"/>
            <w:shd w:val="pct5" w:color="auto" w:fill="auto"/>
            <w:noWrap w:val="0"/>
            <w:vAlign w:val="center"/>
          </w:tcPr>
          <w:p w14:paraId="596902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业绩考核</w:t>
            </w:r>
          </w:p>
        </w:tc>
        <w:tc>
          <w:tcPr>
            <w:tcW w:w="520" w:type="dxa"/>
            <w:shd w:val="pct5" w:color="auto" w:fill="auto"/>
            <w:noWrap w:val="0"/>
            <w:vAlign w:val="center"/>
          </w:tcPr>
          <w:p w14:paraId="2AA4BF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面试</w:t>
            </w:r>
          </w:p>
        </w:tc>
        <w:tc>
          <w:tcPr>
            <w:tcW w:w="772" w:type="dxa"/>
            <w:shd w:val="pct5" w:color="auto" w:fill="auto"/>
            <w:noWrap w:val="0"/>
            <w:vAlign w:val="center"/>
          </w:tcPr>
          <w:p w14:paraId="0EDD40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面试入围比例</w:t>
            </w:r>
          </w:p>
        </w:tc>
      </w:tr>
      <w:tr w14:paraId="75C3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723" w:type="dxa"/>
            <w:noWrap w:val="0"/>
            <w:vAlign w:val="center"/>
          </w:tcPr>
          <w:p w14:paraId="083682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西陵区所属街道办事处</w:t>
            </w:r>
          </w:p>
        </w:tc>
        <w:tc>
          <w:tcPr>
            <w:tcW w:w="887" w:type="dxa"/>
            <w:noWrap w:val="0"/>
            <w:vAlign w:val="center"/>
          </w:tcPr>
          <w:p w14:paraId="1A8FEC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西陵区所属街道办事处党群服务中心</w:t>
            </w:r>
          </w:p>
        </w:tc>
        <w:tc>
          <w:tcPr>
            <w:tcW w:w="777" w:type="dxa"/>
            <w:noWrap w:val="0"/>
            <w:vAlign w:val="center"/>
          </w:tcPr>
          <w:p w14:paraId="481937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管理岗位</w:t>
            </w:r>
          </w:p>
        </w:tc>
        <w:tc>
          <w:tcPr>
            <w:tcW w:w="723" w:type="dxa"/>
            <w:noWrap w:val="0"/>
            <w:vAlign w:val="center"/>
          </w:tcPr>
          <w:p w14:paraId="4BF472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管理</w:t>
            </w:r>
            <w:r>
              <w:rPr>
                <w:rFonts w:hint="eastAsia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级</w:t>
            </w:r>
          </w:p>
        </w:tc>
        <w:tc>
          <w:tcPr>
            <w:tcW w:w="671" w:type="dxa"/>
            <w:noWrap w:val="0"/>
            <w:vAlign w:val="center"/>
          </w:tcPr>
          <w:p w14:paraId="534A38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综合管理岗</w:t>
            </w:r>
          </w:p>
        </w:tc>
        <w:tc>
          <w:tcPr>
            <w:tcW w:w="665" w:type="dxa"/>
            <w:noWrap w:val="0"/>
            <w:vAlign w:val="center"/>
          </w:tcPr>
          <w:p w14:paraId="1CAD3A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27" w:type="dxa"/>
            <w:noWrap w:val="0"/>
            <w:vAlign w:val="center"/>
          </w:tcPr>
          <w:p w14:paraId="0C0DCD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从事社区综合管理工作</w:t>
            </w:r>
          </w:p>
        </w:tc>
        <w:tc>
          <w:tcPr>
            <w:tcW w:w="1337" w:type="dxa"/>
            <w:noWrap w:val="0"/>
            <w:vAlign w:val="center"/>
          </w:tcPr>
          <w:p w14:paraId="3E59FF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00" w:type="dxa"/>
            <w:noWrap w:val="0"/>
            <w:vAlign w:val="center"/>
          </w:tcPr>
          <w:p w14:paraId="33757C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高中、中专及以上学历</w:t>
            </w:r>
          </w:p>
        </w:tc>
        <w:tc>
          <w:tcPr>
            <w:tcW w:w="668" w:type="dxa"/>
            <w:noWrap w:val="0"/>
            <w:vAlign w:val="center"/>
          </w:tcPr>
          <w:p w14:paraId="7E6CDB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309" w:type="dxa"/>
            <w:noWrap w:val="0"/>
            <w:vAlign w:val="center"/>
          </w:tcPr>
          <w:p w14:paraId="15C2C5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年龄男不超过60周岁、女不超过55周岁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，且未享受养老</w:t>
            </w:r>
            <w:r>
              <w:rPr>
                <w:rFonts w:hint="eastAsia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待遇的，年龄计算截止日期为2025年</w:t>
            </w:r>
            <w:r>
              <w:rPr>
                <w:rFonts w:hint="eastAsia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日。</w:t>
            </w:r>
          </w:p>
        </w:tc>
        <w:tc>
          <w:tcPr>
            <w:tcW w:w="2590" w:type="dxa"/>
            <w:noWrap w:val="0"/>
            <w:vAlign w:val="center"/>
          </w:tcPr>
          <w:p w14:paraId="7934404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在社区连续工作10年以上，任社区党组织书记满一届且连续任职达6年及以上，表现优秀、群众公认、考核合格的在岗城市社区党组织书记，任职年限计算截止日期为2025年</w:t>
            </w:r>
            <w:r>
              <w:rPr>
                <w:rFonts w:hint="eastAsia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日。</w:t>
            </w:r>
          </w:p>
        </w:tc>
        <w:tc>
          <w:tcPr>
            <w:tcW w:w="609" w:type="dxa"/>
            <w:noWrap w:val="0"/>
            <w:vAlign w:val="center"/>
          </w:tcPr>
          <w:p w14:paraId="621620A5">
            <w:pPr>
              <w:keepNext w:val="0"/>
              <w:keepLines w:val="0"/>
              <w:pageBreakBefore w:val="0"/>
              <w:widowControl w:val="0"/>
              <w:shd w:val="clear" w:color="auto" w:fill="auto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520" w:type="dxa"/>
            <w:noWrap w:val="0"/>
            <w:vAlign w:val="center"/>
          </w:tcPr>
          <w:p w14:paraId="7150EA85">
            <w:pPr>
              <w:keepNext w:val="0"/>
              <w:keepLines w:val="0"/>
              <w:pageBreakBefore w:val="0"/>
              <w:widowControl w:val="0"/>
              <w:shd w:val="clear" w:color="auto" w:fill="auto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772" w:type="dxa"/>
            <w:noWrap w:val="0"/>
            <w:vAlign w:val="center"/>
          </w:tcPr>
          <w:p w14:paraId="72D46551">
            <w:pPr>
              <w:keepNext w:val="0"/>
              <w:keepLines w:val="0"/>
              <w:pageBreakBefore w:val="0"/>
              <w:widowControl w:val="0"/>
              <w:shd w:val="clear" w:color="auto" w:fill="auto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符合报名条件人员全部进入面试</w:t>
            </w:r>
          </w:p>
        </w:tc>
      </w:tr>
    </w:tbl>
    <w:p w14:paraId="699E06A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right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sectPr>
          <w:pgSz w:w="16838" w:h="11906" w:orient="landscape"/>
          <w:pgMar w:top="1587" w:right="1701" w:bottom="1474" w:left="1701" w:header="851" w:footer="992" w:gutter="0"/>
          <w:pgNumType w:fmt="decimal"/>
          <w:cols w:space="720" w:num="1"/>
          <w:docGrid w:type="lines" w:linePitch="312" w:charSpace="0"/>
        </w:sectPr>
      </w:pPr>
    </w:p>
    <w:p w14:paraId="49C697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9AA035-E6A6-4E3A-BB79-D2EB6B4D74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18D33A-BDF4-49A6-A598-D054ADD1896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34B0306-E65D-4A21-A2FB-0CF03CE03A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A7F3E"/>
    <w:rsid w:val="3C5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2025-05-07T12:23:00Z</dcterms:created>
  <dc:creator>Administrator</dc:creator>
  <cp:lastModifiedBy>Administrator</cp:lastModifiedBy>
  <dcterms:modified xsi:type="dcterms:W3CDTF">2025-05-07T12:24:44Z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B0ED1124D02E4299B3BAA6C14FD73449_11</vt:lpwstr>
  </property>
  <property fmtid="{D5CDD505-2E9C-101B-9397-08002B2CF9AE}" pid="4" name="KSOTemplateDocerSaveRecord">
    <vt:lpwstr>eyJoZGlkIjoiNDJkZWY3NjY2ZjE3OTJiMWMxOTM4NmQ2YmZkZjg2MDAifQ==</vt:lpwstr>
  </property>
</Properties>
</file>