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8DE75">
      <w:pPr>
        <w:jc w:val="center"/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</w:rPr>
        <w:t>安徽自贸区经济发展集团有限公司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2025年公开招聘岗位计划表</w:t>
      </w:r>
    </w:p>
    <w:p w14:paraId="0EF1FDB5">
      <w:pPr>
        <w:pStyle w:val="4"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tbl>
      <w:tblPr>
        <w:tblStyle w:val="2"/>
        <w:tblW w:w="0" w:type="auto"/>
        <w:tblInd w:w="-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28"/>
        <w:gridCol w:w="1568"/>
        <w:gridCol w:w="1404"/>
        <w:gridCol w:w="1023"/>
        <w:gridCol w:w="1527"/>
        <w:gridCol w:w="1555"/>
        <w:gridCol w:w="2441"/>
        <w:gridCol w:w="614"/>
      </w:tblGrid>
      <w:tr w14:paraId="243A8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3" w:type="dxa"/>
            <w:noWrap w:val="0"/>
            <w:vAlign w:val="center"/>
          </w:tcPr>
          <w:p w14:paraId="6022F809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110221D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2A45A9A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7B61C86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30BEF9F5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06D4629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15C74C9E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1B42D549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63D7BFC4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080F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813" w:type="dxa"/>
            <w:noWrap w:val="0"/>
            <w:vAlign w:val="center"/>
          </w:tcPr>
          <w:p w14:paraId="5EBAD6C6">
            <w:pPr>
              <w:pStyle w:val="4"/>
              <w:spacing w:line="460" w:lineRule="exact"/>
              <w:ind w:firstLine="240" w:firstLineChars="100"/>
              <w:jc w:val="center"/>
              <w:rPr>
                <w:rFonts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828" w:type="dxa"/>
            <w:noWrap w:val="0"/>
            <w:vAlign w:val="center"/>
          </w:tcPr>
          <w:p w14:paraId="0BAEC5AB">
            <w:pPr>
              <w:pStyle w:val="4"/>
              <w:spacing w:line="46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综合管理部</w:t>
            </w:r>
          </w:p>
        </w:tc>
        <w:tc>
          <w:tcPr>
            <w:tcW w:w="1568" w:type="dxa"/>
            <w:noWrap w:val="0"/>
            <w:vAlign w:val="center"/>
          </w:tcPr>
          <w:p w14:paraId="65AAFDC8">
            <w:pPr>
              <w:pStyle w:val="4"/>
              <w:spacing w:line="4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人事专员</w:t>
            </w:r>
          </w:p>
        </w:tc>
        <w:tc>
          <w:tcPr>
            <w:tcW w:w="1404" w:type="dxa"/>
            <w:noWrap w:val="0"/>
            <w:vAlign w:val="center"/>
          </w:tcPr>
          <w:p w14:paraId="48D3C307">
            <w:pPr>
              <w:pStyle w:val="4"/>
              <w:spacing w:line="4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12606535">
            <w:pPr>
              <w:pStyle w:val="4"/>
              <w:spacing w:line="4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35周岁及以下</w:t>
            </w:r>
          </w:p>
        </w:tc>
        <w:tc>
          <w:tcPr>
            <w:tcW w:w="1527" w:type="dxa"/>
            <w:noWrap w:val="0"/>
            <w:vAlign w:val="center"/>
          </w:tcPr>
          <w:p w14:paraId="590673D2">
            <w:pPr>
              <w:pStyle w:val="4"/>
              <w:spacing w:line="4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1555" w:type="dxa"/>
            <w:noWrap w:val="0"/>
            <w:vAlign w:val="center"/>
          </w:tcPr>
          <w:p w14:paraId="161DAA2A">
            <w:pPr>
              <w:pStyle w:val="4"/>
              <w:spacing w:line="46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管理学、劳动与社会保障法学</w:t>
            </w:r>
          </w:p>
        </w:tc>
        <w:tc>
          <w:tcPr>
            <w:tcW w:w="2441" w:type="dxa"/>
            <w:noWrap w:val="0"/>
            <w:vAlign w:val="center"/>
          </w:tcPr>
          <w:p w14:paraId="49C01F24">
            <w:pPr>
              <w:pStyle w:val="4"/>
              <w:spacing w:line="4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1.熟悉人力资源管理工作流程和运作方式‌；</w:t>
            </w:r>
          </w:p>
          <w:p w14:paraId="418040A0">
            <w:pPr>
              <w:pStyle w:val="4"/>
              <w:spacing w:line="4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2.精通各类招聘渠道、人力资源管理各项实务操作；</w:t>
            </w:r>
          </w:p>
          <w:p w14:paraId="156001AD">
            <w:pPr>
              <w:pStyle w:val="4"/>
              <w:spacing w:line="4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3.较好的文笔写作能力；</w:t>
            </w:r>
          </w:p>
          <w:p w14:paraId="235FBC59">
            <w:pPr>
              <w:pStyle w:val="4"/>
              <w:spacing w:line="46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4.逻辑思维清晰，具备较强的信息收集及数据分析能力；</w:t>
            </w:r>
          </w:p>
          <w:p w14:paraId="54B4BE50">
            <w:pPr>
              <w:pStyle w:val="4"/>
              <w:spacing w:line="460" w:lineRule="exact"/>
              <w:ind w:firstLine="0" w:firstLineChars="0"/>
              <w:jc w:val="left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5.良好的职业道德和团队合作精神。</w:t>
            </w:r>
          </w:p>
        </w:tc>
        <w:tc>
          <w:tcPr>
            <w:tcW w:w="614" w:type="dxa"/>
            <w:noWrap w:val="0"/>
            <w:vAlign w:val="top"/>
          </w:tcPr>
          <w:p w14:paraId="0A0E6FEB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</w:tbl>
    <w:p w14:paraId="2DF0AB3A">
      <w:pPr>
        <w:pStyle w:val="4"/>
        <w:spacing w:line="40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p w14:paraId="3A3AC725">
      <w:pPr>
        <w:pStyle w:val="4"/>
        <w:spacing w:line="40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</w:p>
    <w:tbl>
      <w:tblPr>
        <w:tblStyle w:val="2"/>
        <w:tblpPr w:leftFromText="180" w:rightFromText="180" w:vertAnchor="text" w:horzAnchor="page" w:tblpX="2042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28"/>
        <w:gridCol w:w="1568"/>
        <w:gridCol w:w="1404"/>
        <w:gridCol w:w="1023"/>
        <w:gridCol w:w="1527"/>
        <w:gridCol w:w="1555"/>
        <w:gridCol w:w="2441"/>
        <w:gridCol w:w="614"/>
      </w:tblGrid>
      <w:tr w14:paraId="7F42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3" w:type="dxa"/>
            <w:noWrap w:val="0"/>
            <w:vAlign w:val="center"/>
          </w:tcPr>
          <w:p w14:paraId="447AC8DD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53207D5B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7926CC5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30B4C86F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217A7A7D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7EE89391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42325D6D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1BA9A1E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7A81B42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73A9B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</w:trPr>
        <w:tc>
          <w:tcPr>
            <w:tcW w:w="813" w:type="dxa"/>
            <w:vMerge w:val="restart"/>
            <w:noWrap w:val="0"/>
            <w:vAlign w:val="center"/>
          </w:tcPr>
          <w:p w14:paraId="27DE7BD0">
            <w:pPr>
              <w:pStyle w:val="4"/>
              <w:spacing w:line="36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828" w:type="dxa"/>
            <w:vMerge w:val="restart"/>
            <w:noWrap w:val="0"/>
            <w:vAlign w:val="center"/>
          </w:tcPr>
          <w:p w14:paraId="5A5B7BD6">
            <w:pPr>
              <w:pStyle w:val="4"/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审计财务部</w:t>
            </w:r>
          </w:p>
        </w:tc>
        <w:tc>
          <w:tcPr>
            <w:tcW w:w="1568" w:type="dxa"/>
            <w:noWrap w:val="0"/>
            <w:vAlign w:val="center"/>
          </w:tcPr>
          <w:p w14:paraId="403831FF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</w:t>
            </w:r>
          </w:p>
        </w:tc>
        <w:tc>
          <w:tcPr>
            <w:tcW w:w="1404" w:type="dxa"/>
            <w:noWrap w:val="0"/>
            <w:vAlign w:val="center"/>
          </w:tcPr>
          <w:p w14:paraId="4867C12C">
            <w:pPr>
              <w:pStyle w:val="4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0BA5D806">
            <w:pPr>
              <w:pStyle w:val="4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35周岁及以下</w:t>
            </w:r>
          </w:p>
        </w:tc>
        <w:tc>
          <w:tcPr>
            <w:tcW w:w="1527" w:type="dxa"/>
            <w:noWrap w:val="0"/>
            <w:vAlign w:val="center"/>
          </w:tcPr>
          <w:p w14:paraId="7F2FE98D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1555" w:type="dxa"/>
            <w:noWrap w:val="0"/>
            <w:vAlign w:val="center"/>
          </w:tcPr>
          <w:p w14:paraId="1A68A716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会计、财务管理相关专业</w:t>
            </w:r>
          </w:p>
        </w:tc>
        <w:tc>
          <w:tcPr>
            <w:tcW w:w="2441" w:type="dxa"/>
            <w:noWrap w:val="0"/>
            <w:vAlign w:val="center"/>
          </w:tcPr>
          <w:p w14:paraId="004DB241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1.具有中级及以上会计职称；</w:t>
            </w:r>
          </w:p>
          <w:p w14:paraId="0DD05BBB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2.3年及以上国企财务管理岗位工作经验；</w:t>
            </w:r>
          </w:p>
          <w:p w14:paraId="37713E49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3.熟悉平台公司财务管理和审计业务；</w:t>
            </w:r>
          </w:p>
          <w:p w14:paraId="64723222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4.熟悉会计准则、财务管理、税收管理、审计相关知识；</w:t>
            </w:r>
          </w:p>
          <w:p w14:paraId="31C05462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5.有会计师事务所工作经验优先考虑。</w:t>
            </w:r>
          </w:p>
        </w:tc>
        <w:tc>
          <w:tcPr>
            <w:tcW w:w="614" w:type="dxa"/>
            <w:noWrap w:val="0"/>
            <w:vAlign w:val="top"/>
          </w:tcPr>
          <w:p w14:paraId="423810C3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 w14:paraId="551D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813" w:type="dxa"/>
            <w:vMerge w:val="continue"/>
            <w:noWrap w:val="0"/>
            <w:vAlign w:val="center"/>
          </w:tcPr>
          <w:p w14:paraId="293170DF">
            <w:pPr>
              <w:pStyle w:val="4"/>
              <w:spacing w:line="360" w:lineRule="exact"/>
              <w:ind w:firstLine="280" w:firstLineChars="10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8" w:type="dxa"/>
            <w:vMerge w:val="continue"/>
            <w:noWrap w:val="0"/>
            <w:vAlign w:val="center"/>
          </w:tcPr>
          <w:p w14:paraId="07BA9F3B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13D56551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</w:t>
            </w:r>
          </w:p>
        </w:tc>
        <w:tc>
          <w:tcPr>
            <w:tcW w:w="1404" w:type="dxa"/>
            <w:noWrap w:val="0"/>
            <w:vAlign w:val="center"/>
          </w:tcPr>
          <w:p w14:paraId="09CC9205">
            <w:pPr>
              <w:pStyle w:val="4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659EE258">
            <w:pPr>
              <w:pStyle w:val="4"/>
              <w:spacing w:line="3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35周岁及以下</w:t>
            </w:r>
          </w:p>
        </w:tc>
        <w:tc>
          <w:tcPr>
            <w:tcW w:w="1527" w:type="dxa"/>
            <w:noWrap w:val="0"/>
            <w:vAlign w:val="center"/>
          </w:tcPr>
          <w:p w14:paraId="3C4B6852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全日制本科及以上</w:t>
            </w:r>
          </w:p>
        </w:tc>
        <w:tc>
          <w:tcPr>
            <w:tcW w:w="1555" w:type="dxa"/>
            <w:noWrap w:val="0"/>
            <w:vAlign w:val="center"/>
          </w:tcPr>
          <w:p w14:paraId="10D64430">
            <w:pPr>
              <w:pStyle w:val="4"/>
              <w:spacing w:line="36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会计、财务管理、税收学相关专业</w:t>
            </w:r>
          </w:p>
        </w:tc>
        <w:tc>
          <w:tcPr>
            <w:tcW w:w="2441" w:type="dxa"/>
            <w:noWrap w:val="0"/>
            <w:vAlign w:val="center"/>
          </w:tcPr>
          <w:p w14:paraId="3F6FBC19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1.持有初级及以上会计职称；</w:t>
            </w:r>
          </w:p>
          <w:p w14:paraId="34CF8D0A">
            <w:pPr>
              <w:pStyle w:val="4"/>
              <w:spacing w:line="36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2.3年及以上房地产公司财务岗位工作经验；</w:t>
            </w:r>
          </w:p>
          <w:p w14:paraId="4CDE5D2B">
            <w:pPr>
              <w:pStyle w:val="4"/>
              <w:spacing w:line="36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3.熟悉房地产方面财务、税收相关知识；</w:t>
            </w:r>
          </w:p>
          <w:p w14:paraId="6FBA4EF8">
            <w:pPr>
              <w:pStyle w:val="4"/>
              <w:spacing w:line="360" w:lineRule="exact"/>
              <w:ind w:firstLine="0" w:firstLineChars="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4.有税务师事务所工作经验优先考虑</w:t>
            </w:r>
          </w:p>
        </w:tc>
        <w:tc>
          <w:tcPr>
            <w:tcW w:w="614" w:type="dxa"/>
            <w:noWrap w:val="0"/>
            <w:vAlign w:val="top"/>
          </w:tcPr>
          <w:p w14:paraId="76974EA3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 w14:paraId="2147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813" w:type="dxa"/>
            <w:noWrap w:val="0"/>
            <w:vAlign w:val="center"/>
          </w:tcPr>
          <w:p w14:paraId="457DDD9F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36D3A4B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04905E09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5593F92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0729960E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02F8A7B5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2F4DCCD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4763723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2EF1825E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52F5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2" w:hRule="atLeast"/>
        </w:trPr>
        <w:tc>
          <w:tcPr>
            <w:tcW w:w="813" w:type="dxa"/>
            <w:noWrap w:val="0"/>
            <w:vAlign w:val="center"/>
          </w:tcPr>
          <w:p w14:paraId="294CEFD9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828" w:type="dxa"/>
            <w:noWrap w:val="0"/>
            <w:vAlign w:val="center"/>
          </w:tcPr>
          <w:p w14:paraId="79890B02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投资发展部</w:t>
            </w:r>
          </w:p>
        </w:tc>
        <w:tc>
          <w:tcPr>
            <w:tcW w:w="1568" w:type="dxa"/>
            <w:noWrap w:val="0"/>
            <w:vAlign w:val="center"/>
          </w:tcPr>
          <w:p w14:paraId="0EF8A605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招商引资专员</w:t>
            </w:r>
          </w:p>
        </w:tc>
        <w:tc>
          <w:tcPr>
            <w:tcW w:w="1404" w:type="dxa"/>
            <w:noWrap w:val="0"/>
            <w:vAlign w:val="center"/>
          </w:tcPr>
          <w:p w14:paraId="38DA58EC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5ED922B3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35周岁及以下</w:t>
            </w:r>
          </w:p>
        </w:tc>
        <w:tc>
          <w:tcPr>
            <w:tcW w:w="1527" w:type="dxa"/>
            <w:noWrap w:val="0"/>
            <w:vAlign w:val="center"/>
          </w:tcPr>
          <w:p w14:paraId="0D022653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普通全日制</w:t>
            </w:r>
          </w:p>
          <w:p w14:paraId="260B9FF3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</w:t>
            </w:r>
          </w:p>
        </w:tc>
        <w:tc>
          <w:tcPr>
            <w:tcW w:w="1555" w:type="dxa"/>
            <w:noWrap w:val="0"/>
            <w:vAlign w:val="center"/>
          </w:tcPr>
          <w:p w14:paraId="4E178242">
            <w:pPr>
              <w:pStyle w:val="4"/>
              <w:snapToGrid w:val="0"/>
              <w:spacing w:line="340" w:lineRule="exact"/>
              <w:ind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经济学、金融学、管理学、人工智能，新能源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新材料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相关专业</w:t>
            </w:r>
          </w:p>
        </w:tc>
        <w:tc>
          <w:tcPr>
            <w:tcW w:w="2441" w:type="dxa"/>
            <w:noWrap w:val="0"/>
            <w:vAlign w:val="center"/>
          </w:tcPr>
          <w:p w14:paraId="61BF3834">
            <w:pPr>
              <w:pStyle w:val="4"/>
              <w:snapToGrid w:val="0"/>
              <w:spacing w:line="3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1.具备3年及以上投资、招商、产业研究等相关经验；</w:t>
            </w:r>
          </w:p>
          <w:p w14:paraId="3EE7C07F">
            <w:pPr>
              <w:pStyle w:val="4"/>
              <w:snapToGrid w:val="0"/>
              <w:spacing w:line="3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2．熟悉投资管理相关的专业知识，掌握产业投资流程，有较强的行业研究、价值判断和风险控制能力，可独立完成项目尽调、投资评估和投后管理等工作；</w:t>
            </w:r>
          </w:p>
          <w:p w14:paraId="10AF06C9">
            <w:pPr>
              <w:pStyle w:val="4"/>
              <w:snapToGrid w:val="0"/>
              <w:spacing w:line="340" w:lineRule="exact"/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3.具备较强的项目谋划、沟通协调和文字撰写等能力，能够适应出差和较高强度的工作节奏；</w:t>
            </w:r>
          </w:p>
          <w:p w14:paraId="4F12B367">
            <w:pPr>
              <w:pStyle w:val="4"/>
              <w:snapToGrid w:val="0"/>
              <w:spacing w:line="340" w:lineRule="exact"/>
              <w:ind w:firstLine="0" w:firstLineChars="0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4.熟悉国家级高新区产业政策和招商流程，具备政府招商、产业园区运营经验、拥有丰富的项目资源和行业人脉者优先。</w:t>
            </w:r>
          </w:p>
        </w:tc>
        <w:tc>
          <w:tcPr>
            <w:tcW w:w="614" w:type="dxa"/>
            <w:noWrap w:val="0"/>
            <w:vAlign w:val="top"/>
          </w:tcPr>
          <w:p w14:paraId="6D1554DB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  <w:tr w14:paraId="44DCF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13" w:type="dxa"/>
            <w:noWrap w:val="0"/>
            <w:vAlign w:val="center"/>
          </w:tcPr>
          <w:p w14:paraId="5DF5D854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29A71458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147CCD5F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0A0FA98B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252B6B6C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31A148ED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6593741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49986C3B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1B50CF35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5A0B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1" w:hRule="atLeast"/>
        </w:trPr>
        <w:tc>
          <w:tcPr>
            <w:tcW w:w="813" w:type="dxa"/>
            <w:noWrap w:val="0"/>
            <w:vAlign w:val="center"/>
          </w:tcPr>
          <w:p w14:paraId="70ED9075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828" w:type="dxa"/>
            <w:noWrap w:val="0"/>
            <w:vAlign w:val="center"/>
          </w:tcPr>
          <w:p w14:paraId="3BF334AB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项目管理部</w:t>
            </w:r>
          </w:p>
        </w:tc>
        <w:tc>
          <w:tcPr>
            <w:tcW w:w="1568" w:type="dxa"/>
            <w:noWrap w:val="0"/>
            <w:vAlign w:val="center"/>
          </w:tcPr>
          <w:p w14:paraId="381E3EE2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副部长</w:t>
            </w:r>
          </w:p>
        </w:tc>
        <w:tc>
          <w:tcPr>
            <w:tcW w:w="1404" w:type="dxa"/>
            <w:noWrap w:val="0"/>
            <w:vAlign w:val="center"/>
          </w:tcPr>
          <w:p w14:paraId="78D30028">
            <w:pPr>
              <w:pStyle w:val="4"/>
              <w:spacing w:line="4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158ED725">
            <w:pPr>
              <w:pStyle w:val="4"/>
              <w:spacing w:line="4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周岁以下</w:t>
            </w:r>
          </w:p>
        </w:tc>
        <w:tc>
          <w:tcPr>
            <w:tcW w:w="1527" w:type="dxa"/>
            <w:noWrap w:val="0"/>
            <w:vAlign w:val="center"/>
          </w:tcPr>
          <w:p w14:paraId="01D316FA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普通全日制</w:t>
            </w:r>
          </w:p>
          <w:p w14:paraId="532B29DB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本科及以上</w:t>
            </w:r>
          </w:p>
        </w:tc>
        <w:tc>
          <w:tcPr>
            <w:tcW w:w="1555" w:type="dxa"/>
            <w:noWrap w:val="0"/>
            <w:vAlign w:val="center"/>
          </w:tcPr>
          <w:p w14:paraId="5233B40B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土木工程、建筑工程、工程造价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相关专业</w:t>
            </w:r>
          </w:p>
        </w:tc>
        <w:tc>
          <w:tcPr>
            <w:tcW w:w="2441" w:type="dxa"/>
            <w:noWrap w:val="0"/>
            <w:vAlign w:val="center"/>
          </w:tcPr>
          <w:p w14:paraId="2E634730">
            <w:pPr>
              <w:pStyle w:val="4"/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1.具有工程师、建造师、造价师资质；3年以上企业项目管理工作经验；并具备一定的项目管理专业知识和技能；</w:t>
            </w:r>
          </w:p>
          <w:p w14:paraId="06479B98">
            <w:pPr>
              <w:pStyle w:val="4"/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2.熟悉建筑工程项目的规划、设计、施工和维护等环节的管理；</w:t>
            </w:r>
          </w:p>
          <w:p w14:paraId="2BC3EB2F">
            <w:pPr>
              <w:pStyle w:val="4"/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3.熟悉国家相关法律、法规及施工验收规范；</w:t>
            </w:r>
          </w:p>
          <w:p w14:paraId="08D6F899">
            <w:pPr>
              <w:pStyle w:val="4"/>
              <w:spacing w:line="48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4.具备团队精神，且具有较强的适应能力和承压能力。‌</w:t>
            </w:r>
          </w:p>
        </w:tc>
        <w:tc>
          <w:tcPr>
            <w:tcW w:w="614" w:type="dxa"/>
            <w:noWrap w:val="0"/>
            <w:vAlign w:val="top"/>
          </w:tcPr>
          <w:p w14:paraId="560B3284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</w:tbl>
    <w:p w14:paraId="5EF8DFC2">
      <w:pPr>
        <w:pStyle w:val="4"/>
        <w:spacing w:line="440" w:lineRule="exact"/>
        <w:ind w:firstLine="0" w:firstLineChars="0"/>
        <w:rPr>
          <w:rFonts w:hint="eastAsia" w:ascii="仿宋_GB2312" w:hAnsi="方正小标宋简体" w:eastAsia="仿宋_GB2312" w:cs="方正小标宋简体"/>
          <w:sz w:val="28"/>
          <w:szCs w:val="30"/>
        </w:rPr>
        <w:sectPr>
          <w:pgSz w:w="16838" w:h="11906" w:orient="landscape"/>
          <w:pgMar w:top="1531" w:right="2041" w:bottom="1531" w:left="204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2056" w:tblpY="1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28"/>
        <w:gridCol w:w="1568"/>
        <w:gridCol w:w="1404"/>
        <w:gridCol w:w="1023"/>
        <w:gridCol w:w="1527"/>
        <w:gridCol w:w="1555"/>
        <w:gridCol w:w="2441"/>
        <w:gridCol w:w="614"/>
      </w:tblGrid>
      <w:tr w14:paraId="5A40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13" w:type="dxa"/>
            <w:noWrap w:val="0"/>
            <w:vAlign w:val="center"/>
          </w:tcPr>
          <w:p w14:paraId="2165E04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2E15C312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26BB4CF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487B918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52BF5611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320936BE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00FC81C8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26BDAB1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35766A0C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12D1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9" w:hRule="atLeast"/>
        </w:trPr>
        <w:tc>
          <w:tcPr>
            <w:tcW w:w="813" w:type="dxa"/>
            <w:noWrap w:val="0"/>
            <w:vAlign w:val="center"/>
          </w:tcPr>
          <w:p w14:paraId="61F413D0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828" w:type="dxa"/>
            <w:noWrap w:val="0"/>
            <w:vAlign w:val="center"/>
          </w:tcPr>
          <w:p w14:paraId="73E5B28F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集中采购中心</w:t>
            </w:r>
          </w:p>
        </w:tc>
        <w:tc>
          <w:tcPr>
            <w:tcW w:w="1568" w:type="dxa"/>
            <w:noWrap w:val="0"/>
            <w:vAlign w:val="center"/>
          </w:tcPr>
          <w:p w14:paraId="233EA09D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404" w:type="dxa"/>
            <w:noWrap w:val="0"/>
            <w:vAlign w:val="center"/>
          </w:tcPr>
          <w:p w14:paraId="3A99115C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476378A0">
            <w:pPr>
              <w:pStyle w:val="4"/>
              <w:spacing w:line="4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30周岁（含30以下）</w:t>
            </w:r>
          </w:p>
        </w:tc>
        <w:tc>
          <w:tcPr>
            <w:tcW w:w="1527" w:type="dxa"/>
            <w:noWrap w:val="0"/>
            <w:vAlign w:val="center"/>
          </w:tcPr>
          <w:p w14:paraId="23E071ED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555" w:type="dxa"/>
            <w:noWrap w:val="0"/>
            <w:vAlign w:val="center"/>
          </w:tcPr>
          <w:p w14:paraId="4CD4FBE2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专业不限</w:t>
            </w:r>
          </w:p>
        </w:tc>
        <w:tc>
          <w:tcPr>
            <w:tcW w:w="2441" w:type="dxa"/>
            <w:noWrap w:val="0"/>
            <w:vAlign w:val="center"/>
          </w:tcPr>
          <w:p w14:paraId="381AF4B8">
            <w:pPr>
              <w:pStyle w:val="4"/>
              <w:spacing w:line="500" w:lineRule="exact"/>
              <w:ind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熟悉招标采购相关工作，具有3年以上招标采购相关工作经验（以单位缴纳社保年限为准）；2.需熟悉招标采购相关法律法规、流程及合同管理；3.熟练操作办公软件，具备较强的文字撰写能力和数据分析能力；4.具备良好的沟通协调能力、团队合作精神和抗压能力。‌</w:t>
            </w:r>
          </w:p>
        </w:tc>
        <w:tc>
          <w:tcPr>
            <w:tcW w:w="614" w:type="dxa"/>
            <w:noWrap w:val="0"/>
            <w:vAlign w:val="top"/>
          </w:tcPr>
          <w:p w14:paraId="0F92ED84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</w:tbl>
    <w:p w14:paraId="3C56BB74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8"/>
          <w:szCs w:val="30"/>
        </w:rPr>
        <w:sectPr>
          <w:pgSz w:w="16838" w:h="11906" w:orient="landscape"/>
          <w:pgMar w:top="1531" w:right="2041" w:bottom="1531" w:left="2041" w:header="851" w:footer="992" w:gutter="0"/>
          <w:cols w:space="720" w:num="1"/>
          <w:docGrid w:type="lines" w:linePitch="312" w:charSpace="0"/>
        </w:sectPr>
      </w:pPr>
    </w:p>
    <w:tbl>
      <w:tblPr>
        <w:tblStyle w:val="2"/>
        <w:tblpPr w:leftFromText="180" w:rightFromText="180" w:vertAnchor="text" w:horzAnchor="page" w:tblpX="2042" w:tblpY="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28"/>
        <w:gridCol w:w="1568"/>
        <w:gridCol w:w="1404"/>
        <w:gridCol w:w="1023"/>
        <w:gridCol w:w="1527"/>
        <w:gridCol w:w="1555"/>
        <w:gridCol w:w="2441"/>
        <w:gridCol w:w="614"/>
      </w:tblGrid>
      <w:tr w14:paraId="28B6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3" w:type="dxa"/>
            <w:noWrap w:val="0"/>
            <w:vAlign w:val="center"/>
          </w:tcPr>
          <w:p w14:paraId="33A6702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828" w:type="dxa"/>
            <w:noWrap w:val="0"/>
            <w:vAlign w:val="center"/>
          </w:tcPr>
          <w:p w14:paraId="62511FC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招聘部门</w:t>
            </w:r>
          </w:p>
        </w:tc>
        <w:tc>
          <w:tcPr>
            <w:tcW w:w="1568" w:type="dxa"/>
            <w:noWrap w:val="0"/>
            <w:vAlign w:val="center"/>
          </w:tcPr>
          <w:p w14:paraId="60CA6AF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1404" w:type="dxa"/>
            <w:noWrap w:val="0"/>
            <w:vAlign w:val="center"/>
          </w:tcPr>
          <w:p w14:paraId="4E1EAD0A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需求人数</w:t>
            </w:r>
          </w:p>
        </w:tc>
        <w:tc>
          <w:tcPr>
            <w:tcW w:w="1023" w:type="dxa"/>
            <w:noWrap w:val="0"/>
            <w:vAlign w:val="center"/>
          </w:tcPr>
          <w:p w14:paraId="0AEC345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527" w:type="dxa"/>
            <w:noWrap w:val="0"/>
            <w:vAlign w:val="center"/>
          </w:tcPr>
          <w:p w14:paraId="06E9BFD1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555" w:type="dxa"/>
            <w:noWrap w:val="0"/>
            <w:vAlign w:val="center"/>
          </w:tcPr>
          <w:p w14:paraId="269B90B7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2441" w:type="dxa"/>
            <w:noWrap w:val="0"/>
            <w:vAlign w:val="center"/>
          </w:tcPr>
          <w:p w14:paraId="065EB41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岗位要求</w:t>
            </w:r>
          </w:p>
        </w:tc>
        <w:tc>
          <w:tcPr>
            <w:tcW w:w="614" w:type="dxa"/>
            <w:noWrap w:val="0"/>
            <w:vAlign w:val="top"/>
          </w:tcPr>
          <w:p w14:paraId="5145E463">
            <w:pPr>
              <w:pStyle w:val="4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5F72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</w:trPr>
        <w:tc>
          <w:tcPr>
            <w:tcW w:w="813" w:type="dxa"/>
            <w:noWrap w:val="0"/>
            <w:vAlign w:val="center"/>
          </w:tcPr>
          <w:p w14:paraId="2D07B12C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828" w:type="dxa"/>
            <w:noWrap w:val="0"/>
            <w:vAlign w:val="center"/>
          </w:tcPr>
          <w:p w14:paraId="3E239F4A">
            <w:pPr>
              <w:pStyle w:val="4"/>
              <w:snapToGrid w:val="0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广告物业公司</w:t>
            </w:r>
          </w:p>
        </w:tc>
        <w:tc>
          <w:tcPr>
            <w:tcW w:w="1568" w:type="dxa"/>
            <w:noWrap w:val="0"/>
            <w:vAlign w:val="center"/>
          </w:tcPr>
          <w:p w14:paraId="411D1EB4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电力施工管理员</w:t>
            </w:r>
          </w:p>
        </w:tc>
        <w:tc>
          <w:tcPr>
            <w:tcW w:w="1404" w:type="dxa"/>
            <w:noWrap w:val="0"/>
            <w:vAlign w:val="center"/>
          </w:tcPr>
          <w:p w14:paraId="0CDBF724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023" w:type="dxa"/>
            <w:noWrap w:val="0"/>
            <w:vAlign w:val="center"/>
          </w:tcPr>
          <w:p w14:paraId="04D161AE">
            <w:pPr>
              <w:pStyle w:val="4"/>
              <w:spacing w:line="44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40周岁以下</w:t>
            </w:r>
          </w:p>
        </w:tc>
        <w:tc>
          <w:tcPr>
            <w:tcW w:w="1527" w:type="dxa"/>
            <w:noWrap w:val="0"/>
            <w:vAlign w:val="center"/>
          </w:tcPr>
          <w:p w14:paraId="34F51FAB">
            <w:pPr>
              <w:pStyle w:val="4"/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1555" w:type="dxa"/>
            <w:noWrap w:val="0"/>
            <w:vAlign w:val="center"/>
          </w:tcPr>
          <w:p w14:paraId="05C43101"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电气类专业</w:t>
            </w:r>
          </w:p>
        </w:tc>
        <w:tc>
          <w:tcPr>
            <w:tcW w:w="2441" w:type="dxa"/>
            <w:noWrap w:val="0"/>
            <w:vAlign w:val="center"/>
          </w:tcPr>
          <w:p w14:paraId="7AF25897">
            <w:pPr>
              <w:widowControl/>
              <w:spacing w:line="220" w:lineRule="exac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1.具有电工证，3年以上电力施工类相关工作经验；</w:t>
            </w:r>
          </w:p>
          <w:p w14:paraId="6A6CE79C">
            <w:pPr>
              <w:widowControl/>
              <w:spacing w:line="2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2.熟练掌握国家和地区现行各项规范和法规，熟悉电力施工预、结算，能有效地管理工程质量、控制项目成本，施工工序及技术要求，能读懂电力施工图并了解材料及准确计算工程量，了解施工及验收规范，熟悉相关施工程序和施工工艺；</w:t>
            </w:r>
          </w:p>
          <w:p w14:paraId="71430080">
            <w:pPr>
              <w:widowControl/>
              <w:spacing w:line="2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3.监督施工过程、质量、原材料查验，基础、中间结构和隐蔽工程验收，对工程资料的收集整理、建筑物定位放置等；</w:t>
            </w:r>
          </w:p>
          <w:p w14:paraId="5E70E41B">
            <w:pPr>
              <w:widowControl/>
              <w:spacing w:line="2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4.具备较强的施工现场管理与协调能力，丰富的施工管理经验、良好的团队精神和沟通能力；</w:t>
            </w:r>
          </w:p>
          <w:p w14:paraId="1B3A5330">
            <w:pPr>
              <w:widowControl/>
              <w:spacing w:line="2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5.对工程进度中所含合同、验收等文本资料具有处理经验并能做好工程台账；责任心强吃苦耐劳，良好的团队意识和沟通能力。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‌</w:t>
            </w:r>
          </w:p>
        </w:tc>
        <w:tc>
          <w:tcPr>
            <w:tcW w:w="614" w:type="dxa"/>
            <w:noWrap w:val="0"/>
            <w:vAlign w:val="top"/>
          </w:tcPr>
          <w:p w14:paraId="3AE3CE7C">
            <w:pPr>
              <w:pStyle w:val="4"/>
              <w:spacing w:line="400" w:lineRule="exact"/>
              <w:ind w:firstLine="600"/>
              <w:rPr>
                <w:rFonts w:hint="eastAsia" w:ascii="方正小标宋简体" w:hAnsi="方正小标宋简体" w:eastAsia="方正小标宋简体" w:cs="方正小标宋简体"/>
                <w:sz w:val="30"/>
                <w:szCs w:val="30"/>
              </w:rPr>
            </w:pPr>
          </w:p>
        </w:tc>
      </w:tr>
    </w:tbl>
    <w:p w14:paraId="43838498">
      <w:pPr>
        <w:pStyle w:val="4"/>
        <w:spacing w:before="315" w:beforeLines="100" w:beforeAutospacing="0"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7FC4DB49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282D89F0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75C7E4A7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64C71867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0D79CABA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3D599432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293263BF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60986BCA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624A5A3F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394EE08E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6D49B80A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5BBACC91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2FE927F6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42517FC0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2F93C5E2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3761D4AB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3D21BBDF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464BC591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74622892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634301C2">
      <w:pPr>
        <w:pStyle w:val="4"/>
        <w:spacing w:line="400" w:lineRule="exact"/>
        <w:ind w:firstLine="0" w:firstLineChars="0"/>
        <w:rPr>
          <w:rFonts w:hint="eastAsia" w:ascii="仿宋_GB2312" w:hAnsi="方正小标宋简体" w:eastAsia="仿宋_GB2312" w:cs="方正小标宋简体"/>
          <w:sz w:val="24"/>
          <w:szCs w:val="24"/>
        </w:rPr>
      </w:pPr>
    </w:p>
    <w:p w14:paraId="753A655A">
      <w:pPr>
        <w:pStyle w:val="4"/>
        <w:spacing w:line="400" w:lineRule="exact"/>
        <w:ind w:firstLine="0" w:firstLineChars="0"/>
      </w:pPr>
      <w:r>
        <w:rPr>
          <w:rFonts w:hint="eastAsia" w:ascii="仿宋_GB2312" w:hAnsi="方正小标宋简体" w:eastAsia="仿宋_GB2312" w:cs="方正小标宋简体"/>
          <w:sz w:val="24"/>
          <w:szCs w:val="24"/>
        </w:rPr>
        <w:t>注：上表中人员年龄计算截止至2025年4月，如35周岁以下，应为1989年4月及以后出生。“工作经验”截止时间为2025年4月，足年计算，因工作单位变化而中断的时间，可以累计计算</w:t>
      </w:r>
    </w:p>
    <w:sectPr>
      <w:pgSz w:w="16838" w:h="12189" w:orient="landscape"/>
      <w:pgMar w:top="1179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E1F90"/>
    <w:rsid w:val="2A4D2DB3"/>
    <w:rsid w:val="52504192"/>
    <w:rsid w:val="59574C50"/>
    <w:rsid w:val="5A3053DD"/>
    <w:rsid w:val="75C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1507</Words>
  <Characters>1560</Characters>
  <Lines>0</Lines>
  <Paragraphs>0</Paragraphs>
  <TotalTime>0</TotalTime>
  <ScaleCrop>false</ScaleCrop>
  <LinksUpToDate>false</LinksUpToDate>
  <CharactersWithSpaces>1560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2025-04-18T01:47:00Z</dcterms:created>
  <dc:creator>Administrator</dc:creator>
  <cp:lastModifiedBy>Administrator</cp:lastModifiedBy>
  <dcterms:modified xsi:type="dcterms:W3CDTF">2025-05-07T01:07:35Z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eyJoZGlkIjoiOTA1Y2NiZDU2ZWMxM2Y1M2E3MGEyNzI3ZGU1MGNhNDIifQ==</vt:lpwstr>
  </property>
  <property fmtid="{D5CDD505-2E9C-101B-9397-08002B2CF9AE}" pid="4" name="ICV">
    <vt:lpwstr>CE72AFF23A9649EB952D8013DCBBDA70_13</vt:lpwstr>
  </property>
</Properties>
</file>