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0DAD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1</w:t>
      </w:r>
    </w:p>
    <w:p w14:paraId="421C2B8B"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桐乡市桐卫人力资源服务有限公司招聘劳务派遣人员岗位需求表</w:t>
      </w:r>
    </w:p>
    <w:tbl>
      <w:tblPr>
        <w:tblStyle w:val="3"/>
        <w:tblpPr w:leftFromText="180" w:rightFromText="180" w:vertAnchor="text" w:horzAnchor="page" w:tblpX="1356" w:tblpY="626"/>
        <w:tblOverlap w:val="never"/>
        <w:tblW w:w="14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085"/>
        <w:gridCol w:w="1065"/>
        <w:gridCol w:w="675"/>
        <w:gridCol w:w="1245"/>
        <w:gridCol w:w="2310"/>
        <w:gridCol w:w="3120"/>
        <w:gridCol w:w="3120"/>
      </w:tblGrid>
      <w:tr w14:paraId="740B4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AE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技术资格及其他要求等</w:t>
            </w:r>
          </w:p>
          <w:p w14:paraId="08E5B025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D65B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4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8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40周岁以下（1984年5月9日以后出生），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具有执业注册护士资格证，户籍不限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D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411EE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B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C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40周岁以下（1984年5月9日以后出生），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具有执业注册护士资格证，户籍不限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A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590ED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A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A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40周岁以下（1984年5月9日以后出生），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具有执业注册护士资格证，户籍不限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E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3A9C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桐乡市第四人民医院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3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护理、护理学；临床医学、中西医结合、中西医临床医学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6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40周岁以下（1984年5月9日以后出生），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具有执业注册护士和执业助理医师及以上资格证，户籍不限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9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</w:tbl>
    <w:p w14:paraId="301D7CAC">
      <w:pPr>
        <w:rPr>
          <w:color w:val="auto"/>
        </w:rPr>
      </w:pPr>
    </w:p>
    <w:p w14:paraId="4397EB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B71A9"/>
    <w:rsid w:val="619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2025-05-09T01:37:00Z</dcterms:created>
  <dc:creator>Maureen✨</dc:creator>
  <cp:lastModifiedBy>Maureen✨</cp:lastModifiedBy>
  <dcterms:modified xsi:type="dcterms:W3CDTF">2025-05-09T01:38:22Z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5C2FD711B34F4C359151F84D56EED7E4_11</vt:lpwstr>
  </property>
  <property fmtid="{D5CDD505-2E9C-101B-9397-08002B2CF9AE}" pid="4" name="KSOTemplateDocerSaveRecord">
    <vt:lpwstr>eyJoZGlkIjoiMjgyMjZkZWY4NGNiMjM0YzFjYmNhYTExMzIwYjQ1NDkiLCJ1c2VySWQiOiIyNTgyNzcwNzcifQ==</vt:lpwstr>
  </property>
</Properties>
</file>