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999DB"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pacing w:val="-22"/>
          <w:sz w:val="28"/>
          <w:szCs w:val="28"/>
        </w:rPr>
        <w:t>附件</w:t>
      </w:r>
      <w:r>
        <w:rPr>
          <w:rFonts w:hint="eastAsia" w:ascii="仿宋" w:hAnsi="仿宋" w:eastAsia="仿宋"/>
          <w:spacing w:val="-2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pacing w:val="-22"/>
          <w:sz w:val="28"/>
          <w:szCs w:val="28"/>
        </w:rPr>
        <w:t>3</w:t>
      </w:r>
    </w:p>
    <w:p w14:paraId="0B0E4E0F">
      <w:pPr>
        <w:jc w:val="center"/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/>
        </w:rPr>
        <w:t>绵竹市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2025年校招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/>
        </w:rPr>
        <w:t>教师材料清单</w:t>
      </w:r>
    </w:p>
    <w:p w14:paraId="41B648BC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</w:p>
    <w:p w14:paraId="2657E51B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/>
        </w:rPr>
        <w:t>一、所有考生需提供材料</w:t>
      </w:r>
    </w:p>
    <w:p w14:paraId="7F05C55E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（一）报名登记表1份;</w:t>
      </w:r>
    </w:p>
    <w:p w14:paraId="149D1DFB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（二）个人简历1份;</w:t>
      </w:r>
    </w:p>
    <w:p w14:paraId="45D867B5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（三）身份证原件及复印件;</w:t>
      </w:r>
    </w:p>
    <w:p w14:paraId="165C34BD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（四）相应种类、学科的教师资格证书原件和复印件(暂无资格证书提供考试合格证明或考试成绩);</w:t>
      </w:r>
    </w:p>
    <w:p w14:paraId="5CE3E2D1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（五）毕业证、学位证原件和复印件;</w:t>
      </w:r>
    </w:p>
    <w:p w14:paraId="4C23AB25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（六）获奖证书及岗位要求所需证明材料复印件1份；</w:t>
      </w:r>
    </w:p>
    <w:p w14:paraId="458310AB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二、中级及以上职称教师需补充提供资料</w:t>
      </w:r>
    </w:p>
    <w:p w14:paraId="753F11F5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（一）职称证书原件及复印件；</w:t>
      </w:r>
    </w:p>
    <w:p w14:paraId="1E77395D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（二）《职称认定申请表》或《任职资格评审表》复印件，复印件须由档案保管机构注明“与原件一致”，并加盖档案保管机构公章。</w:t>
      </w:r>
    </w:p>
    <w:p w14:paraId="1D2E678B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特别提醒:</w:t>
      </w:r>
    </w:p>
    <w:p w14:paraId="7D55F20E">
      <w:pPr>
        <w:pStyle w:val="6"/>
        <w:numPr>
          <w:ilvl w:val="0"/>
          <w:numId w:val="1"/>
        </w:numPr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应届生暂时未取得相应毕业证书、学位证书和相应层次资格证书、普通话证书，必须承诺于2025年8月31日前(以证书或认证材料落款时间为准)取得，否则不予聘用。</w:t>
      </w:r>
    </w:p>
    <w:p w14:paraId="67529BAD">
      <w:pPr>
        <w:pStyle w:val="6"/>
        <w:autoSpaceDE/>
        <w:autoSpaceDN/>
        <w:spacing w:after="100"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2.境外取得学位、学历的，须在2025年8月31日前提供教育部留学服务中心认证书原件和复印件。</w:t>
      </w:r>
    </w:p>
    <w:p w14:paraId="2DEC5E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C2E6A"/>
    <w:multiLevelType w:val="singleLevel"/>
    <w:tmpl w:val="928C2E6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1A261FF1"/>
    <w:rsid w:val="6A30706D"/>
    <w:rsid w:val="6E5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375</Characters>
  <Lines>0</Lines>
  <Paragraphs>0</Paragraphs>
  <TotalTime>3</TotalTime>
  <ScaleCrop>false</ScaleCrop>
  <LinksUpToDate>false</LinksUpToDate>
  <CharactersWithSpaces>376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2024-11-01T06:50:00Z</dcterms:created>
  <dc:creator>dell</dc:creator>
  <cp:lastModifiedBy>tulip</cp:lastModifiedBy>
  <dcterms:modified xsi:type="dcterms:W3CDTF">2025-05-08T02:49:31Z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B66EB5FB305847F7B4B545E0FF6D6987_13</vt:lpwstr>
  </property>
</Properties>
</file>