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4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07"/>
        <w:gridCol w:w="1682"/>
        <w:gridCol w:w="938"/>
        <w:gridCol w:w="565"/>
        <w:gridCol w:w="689"/>
        <w:gridCol w:w="832"/>
        <w:gridCol w:w="832"/>
        <w:gridCol w:w="3343"/>
        <w:gridCol w:w="5132"/>
      </w:tblGrid>
      <w:tr w14:paraId="535B7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DBCE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附件1</w:t>
            </w:r>
          </w:p>
          <w:p w14:paraId="75B3184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  <w:lang w:val="en-US" w:eastAsia="zh-CN"/>
              </w:rPr>
              <w:t>泸州兴绿园林绿化有限责任公司及泸州城投花木有限责任公司</w:t>
            </w:r>
          </w:p>
          <w:p w14:paraId="0734D99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36"/>
                <w:szCs w:val="36"/>
              </w:rPr>
              <w:t>社会公开招聘岗位需求表</w:t>
            </w:r>
          </w:p>
        </w:tc>
      </w:tr>
      <w:tr w14:paraId="1F72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5895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623A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FFF9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公司简介</w:t>
            </w:r>
          </w:p>
        </w:tc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37CA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475F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需求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人数</w:t>
            </w:r>
          </w:p>
        </w:tc>
        <w:tc>
          <w:tcPr>
            <w:tcW w:w="18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C28C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资格条件</w:t>
            </w:r>
          </w:p>
        </w:tc>
        <w:tc>
          <w:tcPr>
            <w:tcW w:w="16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E910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岗位职责</w:t>
            </w:r>
          </w:p>
        </w:tc>
      </w:tr>
      <w:tr w14:paraId="088B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4E79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0424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8FB7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44D1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72A4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0B91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年龄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E990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专业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204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学历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30B7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从业经验\专业技术经验\相关管理经验</w:t>
            </w:r>
          </w:p>
        </w:tc>
        <w:tc>
          <w:tcPr>
            <w:tcW w:w="16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A548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</w:p>
        </w:tc>
      </w:tr>
      <w:tr w14:paraId="66A9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31FB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bookmarkStart w:id="0" w:name="_GoBack" w:colFirst="8" w:colLast="9"/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9149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泸州兴绿园林绿化有限责任公司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D3B4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兴绿园林公司成立于2015年8月27日，系泸州市城市建设投资集团有限公司全资子公司，注册资本金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亿元，主营城市园林绿化规划、设计、建设和维护管理，以及园林绿化建设的投融资等。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ADAD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预算主管</w:t>
            </w:r>
          </w:p>
          <w:p w14:paraId="22188EE6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（劳务派遣）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F640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2791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40周岁及以下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0239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工程管理、工程造价等相关专业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64F0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本科及以上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9056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1.8年以上造价/成本工作经验，具有施工单位工作经验优先；</w:t>
            </w:r>
          </w:p>
          <w:p w14:paraId="7AAC256E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2.应具备二级注册造价工程师及以上执业资格，具备一级注册造价工程师优先；</w:t>
            </w:r>
          </w:p>
          <w:p w14:paraId="1C654DCA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3.需有园林绿化或市政相关工作经验，熟悉安装专业者优先。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A9AB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负责投标测算、编制投标报价文件等；</w:t>
            </w:r>
          </w:p>
          <w:p w14:paraId="1C888FE0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2、施工图预算编制，项目完工后结算办理；</w:t>
            </w:r>
          </w:p>
          <w:p w14:paraId="5B08F700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3、项目部收方、经济签证办理、设计变更测算等相关工作；</w:t>
            </w:r>
          </w:p>
          <w:p w14:paraId="634D8DDA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4、劳务招标清单及控制价编制；</w:t>
            </w:r>
          </w:p>
          <w:p w14:paraId="59B413B0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5、劳务班组结算审核；</w:t>
            </w:r>
          </w:p>
          <w:p w14:paraId="357A39A6">
            <w:pPr>
              <w:widowControl/>
              <w:numPr>
                <w:ilvl w:val="0"/>
                <w:numId w:val="0"/>
              </w:numPr>
              <w:spacing w:line="22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6、配合其他业务部门做好有关的各项工作，完成上级交办的其他各项工作。</w:t>
            </w:r>
          </w:p>
        </w:tc>
      </w:tr>
      <w:tr w14:paraId="1E64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11A1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1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CE1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E80C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51DE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预算专员</w:t>
            </w:r>
          </w:p>
          <w:p w14:paraId="583086FC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（劳务派遣）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C841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C330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40周岁及以下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1757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工程管理、工程造价等相关专业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0317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大专及以上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C53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1.具有5年以上工程造价或招投标工作经验；</w:t>
            </w:r>
          </w:p>
          <w:p w14:paraId="6FED36C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2.熟悉国家建设政策、法规知识、工程造价管理知识及省市级造价相关管理规定，具备工程预结算和工程管理的专业知识；</w:t>
            </w:r>
          </w:p>
          <w:p w14:paraId="553BF97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3.熟悉CA数字证书、电子签章、线上投标平台的使用；</w:t>
            </w:r>
          </w:p>
          <w:p w14:paraId="5C0C946A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4.熟悉招投标流程，能够熟练编写投标文件。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614E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1、工程预结算办理;</w:t>
            </w:r>
          </w:p>
          <w:p w14:paraId="0866385F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2、项目部收方、经济签证办理等相关工作;</w:t>
            </w:r>
          </w:p>
          <w:p w14:paraId="17762BC8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3、编制投标文件，参与投标工作；</w:t>
            </w:r>
          </w:p>
          <w:p w14:paraId="3A3AF559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4、配合其他业务部门做好有关的各项工作，完成上级交办的其他各项工作。</w:t>
            </w:r>
          </w:p>
        </w:tc>
      </w:tr>
      <w:tr w14:paraId="6C24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594F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178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CBD1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22D1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施工专员</w:t>
            </w:r>
          </w:p>
          <w:p w14:paraId="0955EAC8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（劳务派遣）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6A02E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526A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35周岁及以下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3B80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8092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大专及以上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A88C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1.从事3年及以上园林绿化工程现场施工管理经验；具有安全员证书；</w:t>
            </w:r>
          </w:p>
          <w:p w14:paraId="0A2C373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2.熟悉各类园林植物的生长习性、搭配原则及养护技巧，能根据设计方案精准实施绿化工程，熟悉工程施工及施工图纸等设计技术文件的相关规范和标准；</w:t>
            </w:r>
          </w:p>
          <w:p w14:paraId="7272EDEC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3.熟练操作GPS、全站仪、水准仪，无人机等测量工具；</w:t>
            </w:r>
          </w:p>
          <w:p w14:paraId="58D3869C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4.掌握CASS.AUTOCAD等建筑软件的应用；</w:t>
            </w:r>
          </w:p>
          <w:p w14:paraId="3F1CB6ED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5.熟练使用办公软件和资料软件：Word、Excel、CAD绘图软件等；</w:t>
            </w:r>
          </w:p>
          <w:p w14:paraId="7D5046C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6.工作认真负责，能吃苦耐劳；能够服从公司长驻异地施工调派。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9980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1、负责按经批准的施工组织设计、施工程序及工艺要求认真组织落实项目施工，负责项目质量、工期、环境和职业健康安全、降低成本等项目管理目标和技术措施在施工作业中的落实到位情况；</w:t>
            </w:r>
          </w:p>
          <w:p w14:paraId="427F5C5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2、负责组织施工班组开展工序自检、互检、交接检；</w:t>
            </w:r>
          </w:p>
          <w:p w14:paraId="273AB8F0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3、负责检验到场苗木的品种、规格、型号符合设计要求；</w:t>
            </w:r>
          </w:p>
          <w:p w14:paraId="0766718F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4、负责绿化施工管理，土方堆坡造型、苗木统计与放线、苗木选择，树木方向等现场控制；</w:t>
            </w:r>
          </w:p>
          <w:p w14:paraId="4E66EFB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5、负责施工现场施工班组进行技术、质量、安全等方面的交底，并监督施工班组按照交底要求进行施工；</w:t>
            </w:r>
          </w:p>
          <w:p w14:paraId="24D73612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6、负责施工日志、相关报表、工程进度表、施工过程的各种原始记录、工程领料单等进行填写、核对、整理、收集，并及时移交给资料员；</w:t>
            </w:r>
          </w:p>
          <w:p w14:paraId="6890243F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7、参与项目施工过程核量、收方、隐蔽验收的内容，做好台账记录；负责项目竣工图的绘制工作及相关竣工验收工作；</w:t>
            </w:r>
          </w:p>
          <w:p w14:paraId="5181778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8、完成领导交办的其他工作。</w:t>
            </w:r>
          </w:p>
        </w:tc>
      </w:tr>
      <w:tr w14:paraId="2CA0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4AFD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E9DB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3B5"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CDFC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资料专员</w:t>
            </w:r>
          </w:p>
          <w:p w14:paraId="72076431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（劳务派遣）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624C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AB22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35周岁及以下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59CB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工程类专业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D3DA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大专及以上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8AE9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1、具备5年及以上工作经验，熟悉现场资料编制整理流程；</w:t>
            </w:r>
          </w:p>
          <w:p w14:paraId="2658BF9C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2、具备良好的沟通协调能力和团队合作精神；</w:t>
            </w:r>
          </w:p>
          <w:p w14:paraId="16EFB665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3、精通公文写作规范与技巧，能够根据工程实际需求高效撰写各类正式文件、报告、通知等公文材料；</w:t>
            </w:r>
          </w:p>
          <w:p w14:paraId="6C8B16C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4、具备信访工作处理经验，熟悉信访接待流程、问题记录与反馈机制，能够妥善处理工程现场相关信访事务；</w:t>
            </w:r>
          </w:p>
          <w:p w14:paraId="53B52C4A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5、熟练掌握计算机操作，具备计算机职业技术证书优先；</w:t>
            </w:r>
          </w:p>
          <w:p w14:paraId="2E4AEBCD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6、熟练使用办公软件和资料软件：Word、Excel、CAD绘图软件等；</w:t>
            </w:r>
          </w:p>
          <w:p w14:paraId="5CAB9740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7、熟练操作GPS、全站仪、水准仪等测量工具；</w:t>
            </w:r>
          </w:p>
          <w:p w14:paraId="02D19C8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8、有较强的文档编辑和整理能力，能够独立完成资料编写和整理工作；</w:t>
            </w:r>
          </w:p>
          <w:p w14:paraId="68D260F8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9、工作认真负责，能吃苦耐劳，能够适应在工程建设高峰期加班的情况。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CA52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1、负责工程项目所有图纸、函件、合同、招投标文件、设计变更等的接收、清点、登记、发放、归档、管理工作；</w:t>
            </w:r>
          </w:p>
          <w:p w14:paraId="1D71D106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2、管理施工现场的各种文件、资料、设计图纸等，建立项目施工图纸和设计变更等工程档案；</w:t>
            </w:r>
          </w:p>
          <w:p w14:paraId="5CC2B8C0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3、负责施工现场甲方、监理、跟审等单位以及公司有关部门的资料收发、借阅、签收等；</w:t>
            </w:r>
          </w:p>
          <w:p w14:paraId="0D29B327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负责项目班组、供应商资料收集、建立与工程建设有关的标准、文件、建筑材料、设备、施工过程中所有技术变更、洽商记录、会议纪要等资料并归档，负责对每日收到的管理文件、技术文件进行分类、登录、归档；</w:t>
            </w:r>
          </w:p>
          <w:p w14:paraId="1C52880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5、负责做好合同、工程预算、结算、工程计量、签证、技术、经济等各方面资料的保管，并统计工程付款情况；</w:t>
            </w:r>
          </w:p>
          <w:p w14:paraId="715AEE65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、按建筑主管部门和城建档案馆的有关规定，负责收集、检查、核对建设工程竣工资料，会同公司其他部门将项目立项依据性批文、批复、合同、竣工验收等文件以及现场声像等档案资料进行汇总整理、报送及归档；</w:t>
            </w:r>
          </w:p>
          <w:p w14:paraId="446841C6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7、负责来往文件资料收发且时报送相关部门（单位）办理；</w:t>
            </w:r>
          </w:p>
          <w:p w14:paraId="0C65BB2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8、负责设计变更、洽商等接收、签字，并做好信息收集、汇编工作；</w:t>
            </w:r>
          </w:p>
          <w:p w14:paraId="04922A0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9、负责施工中各种试块、试件的取样、送检，试验结果回索、上报、分类保管等；</w:t>
            </w:r>
          </w:p>
          <w:p w14:paraId="6E99A2B3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10、负责施工资料的编制、管理，报送、验收等工作；</w:t>
            </w:r>
          </w:p>
          <w:p w14:paraId="7C0E8835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11、负责施工资料的立卷、归档、封存、安全保密、验收与移交工作；</w:t>
            </w:r>
          </w:p>
          <w:p w14:paraId="214B5BE5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12、完成领导交办的其他工作。</w:t>
            </w:r>
          </w:p>
        </w:tc>
      </w:tr>
      <w:tr w14:paraId="50ED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6B13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85A0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泸州城投花木有限责任公司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F7E7"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城投花木公司成立于2016年12月22日，系泸州两江投资控股集团有限公司全资子公司，注册资本金700万，公司主营花卉苗木种植、销售、租赁；私家花园建设与维护、家庭园艺服务、绿化管理服务、绿化资产运营业务等。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F72C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运营专员</w:t>
            </w:r>
          </w:p>
          <w:p w14:paraId="7BADEA1C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（劳务派遣）</w:t>
            </w: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DF27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C41B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30岁及以下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6490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不限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B32E">
            <w:pPr>
              <w:widowControl/>
              <w:spacing w:line="2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大专及以上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EEC9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1.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熟悉绿化植物特性、养护技术及资产管理流程；</w:t>
            </w:r>
          </w:p>
          <w:p w14:paraId="2FE3FBC2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2.熟练使用资产管理系统及办公软件；</w:t>
            </w:r>
          </w:p>
          <w:p w14:paraId="0A691094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3.具有一定的公关宣传活动组织能力；</w:t>
            </w:r>
          </w:p>
          <w:p w14:paraId="086A9930">
            <w:pPr>
              <w:widowControl/>
              <w:numPr>
                <w:ilvl w:val="0"/>
                <w:numId w:val="0"/>
              </w:numPr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4.责任心强，能适应户外工作环境及突发任务处理；</w:t>
            </w:r>
          </w:p>
          <w:p w14:paraId="049AA032">
            <w:pPr>
              <w:widowControl/>
              <w:numPr>
                <w:ilvl w:val="0"/>
                <w:numId w:val="0"/>
              </w:numPr>
              <w:spacing w:line="22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5.表达能力强，具有较强的沟通协调能力、团队合作精神和执行力。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6CD2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1、制定绿化资产的运营策略，优化资产使用效率，提升资产价值；</w:t>
            </w:r>
          </w:p>
          <w:p w14:paraId="23F07EB8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2、监督资产运营项目的实施，确保资产运营符合预算及质量要求；</w:t>
            </w:r>
          </w:p>
          <w:p w14:paraId="358B3725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3、编制月度及年度资产运营报告，包括成本分析、维护总结及未来规划；</w:t>
            </w:r>
          </w:p>
          <w:p w14:paraId="7FCA2412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4、评估绿化项目经济效益，提出资源投入优先级建议；</w:t>
            </w:r>
          </w:p>
          <w:p w14:paraId="78781E68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5、识别绿化资产潜在风险，制定应急预案并监督执行；</w:t>
            </w:r>
          </w:p>
          <w:p w14:paraId="3E7708FF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6、协调处理突发问题，确保快速恢复绿化景观；</w:t>
            </w:r>
          </w:p>
          <w:p w14:paraId="325301D1">
            <w:pPr>
              <w:widowControl/>
              <w:spacing w:line="22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7、完成领导交办的其他工作。</w:t>
            </w:r>
          </w:p>
        </w:tc>
      </w:tr>
      <w:bookmarkEnd w:id="0"/>
    </w:tbl>
    <w:p w14:paraId="16998D62">
      <w:pPr>
        <w:snapToGrid w:val="0"/>
        <w:spacing w:line="22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7" w:right="1587" w:bottom="147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WExZWY3MDFlNGY0NDZmMzBjOGZiODZmMDU0NTEifQ=="/>
  </w:docVars>
  <w:rsids>
    <w:rsidRoot w:val="00E67AFD"/>
    <w:rsid w:val="00001429"/>
    <w:rsid w:val="000206A7"/>
    <w:rsid w:val="000245C7"/>
    <w:rsid w:val="00055DD4"/>
    <w:rsid w:val="000D619F"/>
    <w:rsid w:val="00193A48"/>
    <w:rsid w:val="001B792A"/>
    <w:rsid w:val="001D3286"/>
    <w:rsid w:val="00246375"/>
    <w:rsid w:val="00260FE2"/>
    <w:rsid w:val="002D1FF7"/>
    <w:rsid w:val="003015C2"/>
    <w:rsid w:val="003539A0"/>
    <w:rsid w:val="00370B55"/>
    <w:rsid w:val="0037482E"/>
    <w:rsid w:val="003C556E"/>
    <w:rsid w:val="00420086"/>
    <w:rsid w:val="00486AF7"/>
    <w:rsid w:val="004E5AA0"/>
    <w:rsid w:val="004F490D"/>
    <w:rsid w:val="004F6B03"/>
    <w:rsid w:val="00500127"/>
    <w:rsid w:val="0052582E"/>
    <w:rsid w:val="00561766"/>
    <w:rsid w:val="005C736F"/>
    <w:rsid w:val="00610AD3"/>
    <w:rsid w:val="00640319"/>
    <w:rsid w:val="006564C1"/>
    <w:rsid w:val="006C2761"/>
    <w:rsid w:val="00706B78"/>
    <w:rsid w:val="00743925"/>
    <w:rsid w:val="007455C7"/>
    <w:rsid w:val="007A6A85"/>
    <w:rsid w:val="007C3BF7"/>
    <w:rsid w:val="007C63AD"/>
    <w:rsid w:val="007D7906"/>
    <w:rsid w:val="008319F8"/>
    <w:rsid w:val="00864466"/>
    <w:rsid w:val="008C4C05"/>
    <w:rsid w:val="00906EF0"/>
    <w:rsid w:val="00947336"/>
    <w:rsid w:val="00994D9A"/>
    <w:rsid w:val="00A42F09"/>
    <w:rsid w:val="00A715C4"/>
    <w:rsid w:val="00A74F91"/>
    <w:rsid w:val="00A90884"/>
    <w:rsid w:val="00A97FC7"/>
    <w:rsid w:val="00AA1E5B"/>
    <w:rsid w:val="00AC5EA2"/>
    <w:rsid w:val="00B129FC"/>
    <w:rsid w:val="00B26708"/>
    <w:rsid w:val="00B30521"/>
    <w:rsid w:val="00B53ECD"/>
    <w:rsid w:val="00C05B62"/>
    <w:rsid w:val="00C073A7"/>
    <w:rsid w:val="00C20535"/>
    <w:rsid w:val="00C3192F"/>
    <w:rsid w:val="00C420DA"/>
    <w:rsid w:val="00C46EFA"/>
    <w:rsid w:val="00D60494"/>
    <w:rsid w:val="00D762B5"/>
    <w:rsid w:val="00D95CEA"/>
    <w:rsid w:val="00E03A31"/>
    <w:rsid w:val="00E3046F"/>
    <w:rsid w:val="00E41052"/>
    <w:rsid w:val="00E54142"/>
    <w:rsid w:val="00E67AFD"/>
    <w:rsid w:val="00EC130B"/>
    <w:rsid w:val="00EF4227"/>
    <w:rsid w:val="00EF4B75"/>
    <w:rsid w:val="00F12CE1"/>
    <w:rsid w:val="00F12DF5"/>
    <w:rsid w:val="00F67C06"/>
    <w:rsid w:val="00FC0367"/>
    <w:rsid w:val="00FE0AD1"/>
    <w:rsid w:val="00FF3636"/>
    <w:rsid w:val="01371663"/>
    <w:rsid w:val="17282CC9"/>
    <w:rsid w:val="26C36559"/>
    <w:rsid w:val="2B126FDE"/>
    <w:rsid w:val="3D362AB7"/>
    <w:rsid w:val="47025856"/>
    <w:rsid w:val="4D2C7783"/>
    <w:rsid w:val="50A963CE"/>
    <w:rsid w:val="73E75E33"/>
    <w:rsid w:val="7E411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4"/>
    <w:qFormat/>
    <w:uiPriority w:val="0"/>
    <w:pPr>
      <w:spacing w:line="0" w:lineRule="atLeast"/>
    </w:pPr>
    <w:rPr>
      <w:rFonts w:ascii="宋体" w:hAnsi="宋体" w:eastAsia="小标宋" w:cs="Times New Roman"/>
      <w:sz w:val="44"/>
      <w:szCs w:val="32"/>
    </w:rPr>
  </w:style>
  <w:style w:type="paragraph" w:styleId="4">
    <w:name w:val="Quote"/>
    <w:basedOn w:val="1"/>
    <w:next w:val="1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5"/>
    <w:semiHidden/>
    <w:qFormat/>
    <w:uiPriority w:val="99"/>
  </w:style>
  <w:style w:type="character" w:customStyle="1" w:styleId="13">
    <w:name w:val="标题 1 Char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4">
    <w:name w:val="正文文本 Char"/>
    <w:basedOn w:val="9"/>
    <w:link w:val="3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5">
    <w:name w:val="引用 Char"/>
    <w:basedOn w:val="9"/>
    <w:link w:val="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2523</Words>
  <Characters>2603</Characters>
  <Lines>46</Lines>
  <Paragraphs>13</Paragraphs>
  <TotalTime>0</TotalTime>
  <ScaleCrop>false</ScaleCrop>
  <LinksUpToDate>false</LinksUpToDate>
  <CharactersWithSpaces>2603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2022-08-26T03:02:00Z</dcterms:created>
  <dc:creator>微软用户</dc:creator>
  <cp:lastModifiedBy>宋冬雨</cp:lastModifiedBy>
  <cp:lastPrinted>2022-08-25T10:04:00Z</cp:lastPrinted>
  <dcterms:modified xsi:type="dcterms:W3CDTF">2025-05-08T06:30:12Z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4C4B22C70A1040419DDE5EF6CFE2B7BF</vt:lpwstr>
  </property>
</Properties>
</file>