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10AAF">
      <w:pPr>
        <w:pStyle w:val="3"/>
        <w:spacing w:after="0" w:line="580" w:lineRule="exact"/>
        <w:rPr>
          <w:rFonts w:ascii="Times New Roman" w:hAnsi="Times New Roman" w:eastAsia="黑体"/>
        </w:rPr>
      </w:pPr>
      <w:r>
        <w:rPr>
          <w:rFonts w:ascii="Times New Roman" w:hAnsi="黑体" w:eastAsia="黑体"/>
        </w:rPr>
        <w:t>附件</w:t>
      </w:r>
      <w:r>
        <w:rPr>
          <w:rFonts w:hint="eastAsia" w:ascii="Times New Roman" w:hAnsi="黑体" w:eastAsia="黑体"/>
        </w:rPr>
        <w:t>1</w:t>
      </w:r>
    </w:p>
    <w:p w14:paraId="17AD63FA">
      <w:pPr>
        <w:pStyle w:val="4"/>
        <w:spacing w:line="58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2025</w:t>
      </w:r>
      <w:r>
        <w:rPr>
          <w:rFonts w:ascii="Times New Roman" w:hAnsi="方正小标宋简体" w:eastAsia="方正小标宋简体"/>
          <w:kern w:val="0"/>
          <w:sz w:val="44"/>
          <w:szCs w:val="44"/>
          <w:lang w:bidi="ar"/>
        </w:rPr>
        <w:t>年上半年眉山一中招聘编外教师岗位和条件一览表</w:t>
      </w:r>
    </w:p>
    <w:tbl>
      <w:tblPr>
        <w:tblStyle w:val="7"/>
        <w:tblW w:w="146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571"/>
        <w:gridCol w:w="1285"/>
        <w:gridCol w:w="572"/>
        <w:gridCol w:w="428"/>
        <w:gridCol w:w="857"/>
        <w:gridCol w:w="702"/>
        <w:gridCol w:w="2657"/>
        <w:gridCol w:w="6079"/>
        <w:gridCol w:w="1117"/>
      </w:tblGrid>
      <w:tr w14:paraId="2ACEB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  <w:jc w:val="center"/>
        </w:trPr>
        <w:tc>
          <w:tcPr>
            <w:tcW w:w="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03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C9D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36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926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C2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kern w:val="0"/>
                <w:sz w:val="20"/>
                <w:szCs w:val="20"/>
                <w:lang w:bidi="ar"/>
              </w:rPr>
              <w:t>招聘名额</w:t>
            </w:r>
          </w:p>
        </w:tc>
        <w:tc>
          <w:tcPr>
            <w:tcW w:w="11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37C5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kern w:val="0"/>
                <w:sz w:val="20"/>
                <w:szCs w:val="20"/>
                <w:lang w:bidi="ar"/>
              </w:rPr>
              <w:t>招聘岗位资格条件</w:t>
            </w:r>
          </w:p>
        </w:tc>
      </w:tr>
      <w:tr w14:paraId="42761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  <w:jc w:val="center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8340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60ED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868AE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C97B6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</w:p>
        </w:tc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7AC8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736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EE1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D39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192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0F81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kern w:val="0"/>
                <w:sz w:val="20"/>
                <w:szCs w:val="20"/>
                <w:lang w:bidi="ar"/>
              </w:rPr>
              <w:t>教师资格证</w:t>
            </w:r>
          </w:p>
        </w:tc>
      </w:tr>
      <w:tr w14:paraId="77D25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67B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157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眉山一中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3B095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眉山市东坡区教育和体育局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FB294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语文教师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AE4EF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43D2C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研究生及以上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88BCC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4BCF6">
            <w:pPr>
              <w:widowControl/>
              <w:spacing w:line="270" w:lineRule="exact"/>
              <w:jc w:val="center"/>
              <w:textAlignment w:val="center"/>
              <w:rPr>
                <w:lang w:bidi="ar"/>
              </w:rPr>
            </w:pPr>
            <w:bookmarkStart w:id="0" w:name="OLE_LINK11"/>
            <w:bookmarkStart w:id="1" w:name="OLE_LINK10"/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35周岁及以下（1990年8月31日后出生）</w:t>
            </w:r>
            <w:bookmarkEnd w:id="0"/>
            <w:bookmarkEnd w:id="1"/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AFCE7">
            <w:pPr>
              <w:widowControl/>
              <w:spacing w:line="270" w:lineRule="exact"/>
              <w:jc w:val="left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研究生阶段（专业学位）：学科教学（语文）专业（以上为二级学科）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研究生阶段（学术学位）：中国语言文学类（以上为一级学科）；教育学原理专业、教师教育专业（语文方向）、汉语国际教育专业（以上为二级学科）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E37D7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取得高级中学及以上教师资格证</w:t>
            </w:r>
          </w:p>
        </w:tc>
      </w:tr>
      <w:tr w14:paraId="66F4A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559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368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眉山一中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AAE96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眉山市东坡区教育和体育局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96A30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英语教师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358D4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FC2DB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研究生及以上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61CEF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F6E62">
            <w:pPr>
              <w:widowControl/>
              <w:spacing w:line="270" w:lineRule="exact"/>
              <w:jc w:val="center"/>
              <w:textAlignment w:val="center"/>
              <w:rPr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周岁及以下（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1990</w:t>
            </w: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年8月3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日后出生）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65F2">
            <w:pPr>
              <w:widowControl/>
              <w:spacing w:line="270" w:lineRule="exact"/>
              <w:jc w:val="left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研究生阶段（专业学位）：学科教学（英语）专业、英语笔译专业、英语口译专业、翻译专业（英语方向）（（以上为二级学科））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研究生阶段（学术学位）：英语语言文学专业、外国语言学及应用语言学专业、商务英语研究专业（以上为二级学科）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BFC64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取得高级中学及以上教师资格证</w:t>
            </w:r>
          </w:p>
        </w:tc>
      </w:tr>
      <w:tr w14:paraId="04090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3E8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066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眉山一中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67394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眉山市东坡区教育和体育局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3C3AD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物理教师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23348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57F7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研究生及以上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148A0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D177A">
            <w:pPr>
              <w:widowControl/>
              <w:spacing w:line="270" w:lineRule="exact"/>
              <w:jc w:val="center"/>
              <w:textAlignment w:val="center"/>
              <w:rPr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周岁及以下（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1990</w:t>
            </w: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年8月3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日后出生）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7EBAF">
            <w:pPr>
              <w:widowControl/>
              <w:spacing w:line="270" w:lineRule="exact"/>
              <w:jc w:val="left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研究生阶段（专业学位）：学科教学（</w:t>
            </w:r>
            <w:r>
              <w:rPr>
                <w:rFonts w:hint="eastAsia" w:ascii="Times New Roman" w:hAnsi="仿宋" w:eastAsia="仿宋"/>
                <w:kern w:val="0"/>
                <w:sz w:val="20"/>
                <w:szCs w:val="20"/>
                <w:lang w:val="en-US" w:eastAsia="zh-CN" w:bidi="ar"/>
              </w:rPr>
              <w:t>物理</w:t>
            </w: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）专业（以上为二级学科）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研究生阶段（学术学位）：</w:t>
            </w:r>
            <w:r>
              <w:rPr>
                <w:rFonts w:hint="eastAsia" w:ascii="Times New Roman" w:hAnsi="仿宋" w:eastAsia="仿宋"/>
                <w:kern w:val="0"/>
                <w:sz w:val="20"/>
                <w:szCs w:val="20"/>
                <w:lang w:val="en-US" w:eastAsia="zh-CN" w:bidi="ar"/>
              </w:rPr>
              <w:t>物理</w:t>
            </w: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学类（以上为一级学科）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E3290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取得高级中学及以上教师资格证</w:t>
            </w:r>
          </w:p>
        </w:tc>
      </w:tr>
      <w:tr w14:paraId="5FEFA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CEF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170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眉山一中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5BA1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眉山市东坡区教育和体育局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CE3CA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化学教师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26440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E8A9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研究生及以上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488A3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FCEC8">
            <w:pPr>
              <w:pStyle w:val="2"/>
              <w:spacing w:line="270" w:lineRule="exact"/>
              <w:jc w:val="center"/>
              <w:rPr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周岁及以下（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1990</w:t>
            </w: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年8月3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日后出生）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879A">
            <w:pPr>
              <w:widowControl/>
              <w:spacing w:line="270" w:lineRule="exact"/>
              <w:jc w:val="left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研究生阶段（专业学位）：材料与化工专业、学科教学（化学）专业（以上为二级学科）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研究生阶段（学术学位）：化学类、化学工程与技术类、材料科学与工程类（以上为一级学科）；课程与教学</w:t>
            </w:r>
            <w:bookmarkStart w:id="2" w:name="_GoBack"/>
            <w:bookmarkEnd w:id="2"/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论专业（化学方向）（以上为二级学科）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06CE7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取得高级中学及以上教师资格证</w:t>
            </w:r>
          </w:p>
        </w:tc>
      </w:tr>
      <w:tr w14:paraId="459B9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BF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2EB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眉山一中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38586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眉山市东坡区教育和体育局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A4DE8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生物教师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16002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EEDFE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研究生及以上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A05A8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2362">
            <w:pPr>
              <w:widowControl/>
              <w:spacing w:line="270" w:lineRule="exact"/>
              <w:jc w:val="center"/>
              <w:textAlignment w:val="center"/>
              <w:rPr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周岁及以下（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1990</w:t>
            </w: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年8月3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日后出生）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A265A">
            <w:pPr>
              <w:widowControl/>
              <w:spacing w:line="270" w:lineRule="exact"/>
              <w:jc w:val="left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研究生阶段（专业学位）：学科教学（生物）专业（以上为二级学科）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研究生阶段（学术学位）：生物学类（以上为一级学科）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FFC5E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取得高级中学及以上教师资格证</w:t>
            </w:r>
          </w:p>
        </w:tc>
      </w:tr>
      <w:tr w14:paraId="3A67A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4A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6C8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眉山一中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4266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眉山市东坡区教育和体育局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125CF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历史教师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C9957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F7EED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研究生及以上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88BF6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1369B">
            <w:pPr>
              <w:widowControl/>
              <w:spacing w:line="270" w:lineRule="exact"/>
              <w:jc w:val="center"/>
              <w:textAlignment w:val="center"/>
              <w:rPr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周岁及以下（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1990</w:t>
            </w: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年8月3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bidi="ar"/>
              </w:rPr>
              <w:t>日后出生）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8B40F">
            <w:pPr>
              <w:widowControl/>
              <w:spacing w:line="270" w:lineRule="exact"/>
              <w:jc w:val="left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研究生阶段（专业学位）：博物馆类（以上为一级学科）；学科教学（历史）专业（以上为二级学科）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研究生阶段（学术学位）：考古学类、中国史类、世界史类（以上为一级学科）；世界古代中世纪史专业（以上为二级学科）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76D1C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eastAsia="仿宋"/>
                <w:sz w:val="20"/>
                <w:szCs w:val="20"/>
              </w:rPr>
            </w:pPr>
            <w:r>
              <w:rPr>
                <w:rFonts w:ascii="Times New Roman" w:hAnsi="仿宋" w:eastAsia="仿宋"/>
                <w:kern w:val="0"/>
                <w:sz w:val="20"/>
                <w:szCs w:val="20"/>
                <w:lang w:bidi="ar"/>
              </w:rPr>
              <w:t>取得高级中学及以上教师资格证</w:t>
            </w:r>
          </w:p>
        </w:tc>
      </w:tr>
    </w:tbl>
    <w:p w14:paraId="33E0B38D">
      <w:pPr>
        <w:jc w:val="left"/>
        <w:rPr>
          <w:rFonts w:ascii="Times New Roman" w:hAnsi="Times New Roman" w:cs="Times New Roman"/>
          <w:szCs w:val="32"/>
        </w:rPr>
      </w:pPr>
    </w:p>
    <w:sectPr>
      <w:pgSz w:w="16838" w:h="11906" w:orient="landscape"/>
      <w:pgMar w:top="1587" w:right="2098" w:bottom="1474" w:left="1928" w:header="851" w:footer="1701" w:gutter="0"/>
      <w:cols w:space="0" w:num="1"/>
      <w:docGrid w:type="linesAndChars" w:linePitch="58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291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C2DBE"/>
    <w:rsid w:val="00080D2F"/>
    <w:rsid w:val="003A316A"/>
    <w:rsid w:val="00677D22"/>
    <w:rsid w:val="006B3FAE"/>
    <w:rsid w:val="00943C04"/>
    <w:rsid w:val="00997AF4"/>
    <w:rsid w:val="00A33584"/>
    <w:rsid w:val="00D1220C"/>
    <w:rsid w:val="00D57EBC"/>
    <w:rsid w:val="00E62843"/>
    <w:rsid w:val="00E77C04"/>
    <w:rsid w:val="08F87604"/>
    <w:rsid w:val="0E1177DC"/>
    <w:rsid w:val="1F1306C8"/>
    <w:rsid w:val="22D25C88"/>
    <w:rsid w:val="2E2E7033"/>
    <w:rsid w:val="3A9C2597"/>
    <w:rsid w:val="3B285357"/>
    <w:rsid w:val="3E5C7A53"/>
    <w:rsid w:val="423C4C06"/>
    <w:rsid w:val="45BC6AF7"/>
    <w:rsid w:val="4A3C7151"/>
    <w:rsid w:val="582D1A42"/>
    <w:rsid w:val="595F3180"/>
    <w:rsid w:val="607B29BC"/>
    <w:rsid w:val="701C2DBE"/>
    <w:rsid w:val="702C4527"/>
    <w:rsid w:val="74026E95"/>
    <w:rsid w:val="76373F7E"/>
    <w:rsid w:val="778435DC"/>
    <w:rsid w:val="77B9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NormalIndent"/>
    <w:basedOn w:val="1"/>
    <w:qFormat/>
    <w:uiPriority w:val="0"/>
    <w:pPr>
      <w:ind w:firstLine="420" w:firstLineChars="200"/>
    </w:p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4">
    <w:name w:val="Subtle Emphasis"/>
    <w:basedOn w:val="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974</Words>
  <Characters>1011</Characters>
  <Lines>7</Lines>
  <Paragraphs>2</Paragraphs>
  <TotalTime>3</TotalTime>
  <ScaleCrop>false</ScaleCrop>
  <LinksUpToDate>false</LinksUpToDate>
  <CharactersWithSpaces>1011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2025-05-14T02:39:00Z</dcterms:created>
  <dc:creator>别忘记微笑</dc:creator>
  <cp:lastModifiedBy>四夕</cp:lastModifiedBy>
  <dcterms:modified xsi:type="dcterms:W3CDTF">2025-05-14T14:13:27Z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eyJoZGlkIjoiNjljZTA4ZDc2YTQ2OTRmMDMxZDJlMzg3MTJlY2Y0ZmYiLCJ1c2VySWQiOiI1MjUzNzA1NDMifQ==</vt:lpwstr>
  </property>
  <property fmtid="{D5CDD505-2E9C-101B-9397-08002B2CF9AE}" pid="4" name="ICV">
    <vt:lpwstr>3D3257690FB64E2599BA3A4D1B3DC768_12</vt:lpwstr>
  </property>
</Properties>
</file>