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62057">
      <w:pPr>
        <w:pStyle w:val="3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5C9540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竞聘岗位列表（部门副职岗位）</w:t>
      </w:r>
    </w:p>
    <w:p w14:paraId="245495CC">
      <w:pPr>
        <w:spacing w:after="113" w:line="589" w:lineRule="exact"/>
        <w:jc w:val="center"/>
        <w:outlineLvl w:val="0"/>
        <w:rPr>
          <w:rFonts w:ascii="仿宋_GB2312" w:hAnsi="仿宋_GB2312" w:eastAsia="仿宋_GB2312"/>
          <w:b/>
          <w:bCs/>
          <w:kern w:val="0"/>
          <w:sz w:val="40"/>
          <w:szCs w:val="40"/>
        </w:rPr>
      </w:pPr>
      <w:r>
        <w:rPr>
          <w:rFonts w:hint="eastAsia" w:ascii="仿宋_GB2312" w:hAnsi="仿宋_GB2312" w:eastAsia="仿宋_GB2312"/>
          <w:b/>
          <w:bCs/>
          <w:kern w:val="0"/>
          <w:sz w:val="40"/>
          <w:szCs w:val="40"/>
        </w:rPr>
        <w:t>01</w:t>
      </w:r>
      <w:r>
        <w:rPr>
          <w:rFonts w:ascii="仿宋_GB2312" w:hAnsi="仿宋_GB2312" w:eastAsia="仿宋_GB2312"/>
          <w:b/>
          <w:bCs/>
          <w:kern w:val="0"/>
          <w:sz w:val="40"/>
          <w:szCs w:val="40"/>
        </w:rPr>
        <w:t>.</w:t>
      </w:r>
      <w:r>
        <w:rPr>
          <w:rFonts w:hint="eastAsia" w:ascii="仿宋_GB2312" w:hAnsi="仿宋_GB2312" w:eastAsia="仿宋_GB2312"/>
          <w:b/>
          <w:bCs/>
          <w:kern w:val="0"/>
          <w:sz w:val="40"/>
          <w:szCs w:val="40"/>
        </w:rPr>
        <w:t>办公室（党委</w:t>
      </w:r>
      <w:r>
        <w:rPr>
          <w:rFonts w:hint="eastAsia" w:ascii="仿宋_GB2312" w:hAnsi="仿宋_GB2312" w:eastAsia="仿宋_GB2312"/>
          <w:b/>
          <w:bCs/>
          <w:kern w:val="0"/>
          <w:sz w:val="40"/>
          <w:szCs w:val="40"/>
          <w:lang w:val="en-US" w:eastAsia="zh-CN"/>
        </w:rPr>
        <w:t>办公室</w:t>
      </w:r>
      <w:r>
        <w:rPr>
          <w:rFonts w:hint="eastAsia" w:ascii="仿宋_GB2312" w:hAnsi="仿宋_GB2312" w:eastAsia="仿宋_GB2312"/>
          <w:b/>
          <w:bCs/>
          <w:kern w:val="0"/>
          <w:sz w:val="40"/>
          <w:szCs w:val="40"/>
        </w:rPr>
        <w:t>）</w:t>
      </w:r>
    </w:p>
    <w:tbl>
      <w:tblPr>
        <w:tblStyle w:val="8"/>
        <w:tblW w:w="14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85"/>
        <w:gridCol w:w="785"/>
        <w:gridCol w:w="643"/>
        <w:gridCol w:w="8455"/>
        <w:gridCol w:w="3024"/>
        <w:gridCol w:w="526"/>
      </w:tblGrid>
      <w:tr w14:paraId="72A34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7786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序号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7DEC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部门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FE93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岗位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8B76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岗位职数</w:t>
            </w:r>
          </w:p>
        </w:tc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6B4B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岗位主要职责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DD29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专项任职资格要求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6D42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备注</w:t>
            </w:r>
          </w:p>
        </w:tc>
      </w:tr>
      <w:tr w14:paraId="09B6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6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D890">
            <w:pPr>
              <w:widowControl/>
              <w:jc w:val="center"/>
              <w:rPr>
                <w:rFonts w:ascii="仿宋_GB2312" w:hAnsi="仿宋_GB2312" w:eastAsia="仿宋_GB2312"/>
                <w:kern w:val="0"/>
              </w:rPr>
            </w:pPr>
            <w:bookmarkStart w:id="0" w:name="OLE_LINK1"/>
            <w:r>
              <w:rPr>
                <w:rFonts w:hint="eastAsia" w:ascii="仿宋_GB2312" w:hAnsi="仿宋_GB2312" w:eastAsia="仿宋_GB2312"/>
                <w:kern w:val="0"/>
              </w:rPr>
              <w:t>1</w:t>
            </w:r>
            <w:bookmarkEnd w:id="0"/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3C5A">
            <w:pPr>
              <w:widowControl/>
              <w:jc w:val="center"/>
              <w:rPr>
                <w:rFonts w:ascii="仿宋_GB2312" w:hAnsi="仿宋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</w:rPr>
              <w:t>办公室（党委办室）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21DC">
            <w:pPr>
              <w:widowControl/>
              <w:jc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副主任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AF82">
            <w:pPr>
              <w:widowControl/>
              <w:jc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1</w:t>
            </w:r>
          </w:p>
        </w:tc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F087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1.负责改革发展稳定等宏观政策分析及研究，撰写相关综合材料；</w:t>
            </w:r>
          </w:p>
          <w:p w14:paraId="14D22C3C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2.负责草拟或审核公司主要领导讲话、工作报告等党政重要文稿；</w:t>
            </w:r>
          </w:p>
          <w:p w14:paraId="72A32A8E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3.负责公司大型活动、决策会议、重要会议的组织协调工作；</w:t>
            </w:r>
          </w:p>
          <w:p w14:paraId="7CF86C06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4.负责公司上报重要信息的审核；</w:t>
            </w:r>
          </w:p>
          <w:p w14:paraId="4D8D7680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5.负责组织公司重要调查研究活动；</w:t>
            </w:r>
          </w:p>
          <w:p w14:paraId="7DD26040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6.负责组织落实好“第一议题”制度；</w:t>
            </w:r>
          </w:p>
          <w:p w14:paraId="197BDE69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7.负责保障公司“三重一大”决策体系有效运行；</w:t>
            </w:r>
          </w:p>
          <w:p w14:paraId="40C3F0CC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8.负责保障公司印章、保密、档案管理相关制度体系有效运行；</w:t>
            </w:r>
          </w:p>
          <w:p w14:paraId="17F4CEF9">
            <w:pPr>
              <w:widowControl/>
              <w:rPr>
                <w:rFonts w:hint="eastAsia" w:ascii="仿宋_GB2312" w:hAns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9.</w:t>
            </w:r>
            <w:r>
              <w:rPr>
                <w:rFonts w:ascii="仿宋_GB2312" w:hAnsi="仿宋_GB2312" w:eastAsia="仿宋_GB2312" w:cs="Times New Roman"/>
                <w:szCs w:val="21"/>
              </w:rPr>
              <w:t>负责管理公司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公务接待</w:t>
            </w:r>
            <w:r>
              <w:rPr>
                <w:rFonts w:hint="eastAsia" w:ascii="仿宋_GB2312" w:hAnsi="仿宋_GB2312" w:eastAsia="仿宋_GB2312" w:cs="Times New Roman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办公用房、公务用车</w:t>
            </w:r>
            <w:r>
              <w:rPr>
                <w:rFonts w:hint="eastAsia" w:ascii="仿宋_GB2312" w:hAnsi="仿宋_GB2312" w:eastAsia="仿宋_GB2312" w:cs="Times New Roman"/>
                <w:szCs w:val="21"/>
                <w:lang w:val="en-US" w:eastAsia="zh-CN"/>
              </w:rPr>
              <w:t>等综合事务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工作</w:t>
            </w:r>
            <w:r>
              <w:rPr>
                <w:rFonts w:hint="eastAsia" w:ascii="仿宋_GB2312" w:hAnsi="仿宋_GB2312" w:eastAsia="仿宋_GB2312" w:cs="Times New Roman"/>
                <w:szCs w:val="21"/>
                <w:lang w:eastAsia="zh-CN"/>
              </w:rPr>
              <w:t>；</w:t>
            </w:r>
          </w:p>
          <w:p w14:paraId="44A45EF3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/>
                <w:kern w:val="0"/>
              </w:rPr>
              <w:t>.协助部门主要负责人处理部门日常事务，抓好系统建设；</w:t>
            </w:r>
          </w:p>
          <w:p w14:paraId="40204A1B">
            <w:pPr>
              <w:pStyle w:val="7"/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1</w:t>
            </w:r>
            <w:r>
              <w:rPr>
                <w:rFonts w:hint="eastAsia" w:ascii="仿宋_GB2312" w:eastAsia="仿宋_GB2312" w:cs="仿宋_GB2312"/>
                <w:sz w:val="21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sz w:val="21"/>
              </w:rPr>
              <w:t>.</w:t>
            </w:r>
            <w:r>
              <w:rPr>
                <w:rFonts w:ascii="仿宋_GB2312" w:eastAsia="仿宋_GB2312" w:cs="仿宋_GB2312"/>
                <w:sz w:val="21"/>
              </w:rPr>
              <w:t>完成公司领导交办的其他工作。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33B3">
            <w:pPr>
              <w:widowControl/>
              <w:jc w:val="left"/>
              <w:rPr>
                <w:rFonts w:hint="eastAsia" w:ascii="仿宋_GB2312" w:hAns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中共党员，3年以上党龄</w:t>
            </w:r>
            <w:r>
              <w:rPr>
                <w:rFonts w:hint="eastAsia" w:ascii="仿宋_GB2312" w:hAnsi="仿宋_GB2312" w:eastAsia="仿宋_GB2312"/>
                <w:kern w:val="0"/>
                <w:lang w:eastAsia="zh-CN"/>
              </w:rPr>
              <w:t>。</w:t>
            </w:r>
          </w:p>
          <w:p w14:paraId="7A5A7784">
            <w:pPr>
              <w:widowControl/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3083">
            <w:pPr>
              <w:widowControl/>
              <w:jc w:val="center"/>
              <w:rPr>
                <w:rFonts w:ascii="仿宋_GB2312" w:hAnsi="仿宋_GB2312" w:eastAsia="仿宋_GB2312"/>
                <w:kern w:val="0"/>
              </w:rPr>
            </w:pPr>
          </w:p>
        </w:tc>
      </w:tr>
    </w:tbl>
    <w:p w14:paraId="5F8C5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 w:line="589" w:lineRule="exact"/>
        <w:jc w:val="center"/>
        <w:textAlignment w:val="auto"/>
        <w:outlineLvl w:val="9"/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</w:pPr>
    </w:p>
    <w:p w14:paraId="39A14B19">
      <w:pPr>
        <w:spacing w:after="113" w:line="589" w:lineRule="exact"/>
        <w:jc w:val="center"/>
        <w:outlineLvl w:val="0"/>
        <w:rPr>
          <w:rFonts w:ascii="仿宋_GB2312" w:hAnsi="仿宋_GB2312" w:eastAsia="仿宋_GB2312"/>
          <w:b/>
          <w:bCs/>
          <w:kern w:val="0"/>
          <w:sz w:val="40"/>
          <w:szCs w:val="40"/>
        </w:rPr>
      </w:pPr>
      <w:r>
        <w:rPr>
          <w:rFonts w:hint="eastAsia" w:ascii="仿宋_GB2312" w:hAnsi="仿宋_GB2312" w:eastAsia="仿宋_GB2312"/>
          <w:b/>
          <w:bCs/>
          <w:kern w:val="0"/>
          <w:sz w:val="40"/>
          <w:szCs w:val="40"/>
        </w:rPr>
        <w:t>02</w:t>
      </w:r>
      <w:r>
        <w:rPr>
          <w:rFonts w:ascii="仿宋_GB2312" w:hAnsi="仿宋_GB2312" w:eastAsia="仿宋_GB2312"/>
          <w:b/>
          <w:bCs/>
          <w:kern w:val="0"/>
          <w:sz w:val="40"/>
          <w:szCs w:val="40"/>
        </w:rPr>
        <w:t>.</w:t>
      </w:r>
      <w:r>
        <w:rPr>
          <w:rFonts w:hint="eastAsia" w:ascii="仿宋_GB2312" w:hAnsi="仿宋_GB2312" w:eastAsia="仿宋_GB2312"/>
          <w:b/>
          <w:bCs/>
          <w:kern w:val="0"/>
          <w:sz w:val="40"/>
          <w:szCs w:val="40"/>
        </w:rPr>
        <w:t>战略与运控部（董事会办公室）</w:t>
      </w:r>
    </w:p>
    <w:tbl>
      <w:tblPr>
        <w:tblStyle w:val="8"/>
        <w:tblW w:w="14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785"/>
        <w:gridCol w:w="1011"/>
        <w:gridCol w:w="643"/>
        <w:gridCol w:w="8650"/>
        <w:gridCol w:w="2513"/>
        <w:gridCol w:w="552"/>
      </w:tblGrid>
      <w:tr w14:paraId="3288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8A93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序号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7472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部门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76E4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岗位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5629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岗位职数</w:t>
            </w:r>
          </w:p>
        </w:tc>
        <w:tc>
          <w:tcPr>
            <w:tcW w:w="8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E965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岗位主要职责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4B77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专项任职资格要求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380F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备注</w:t>
            </w:r>
          </w:p>
        </w:tc>
      </w:tr>
      <w:tr w14:paraId="598E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25AD">
            <w:pPr>
              <w:widowControl/>
              <w:spacing w:line="320" w:lineRule="exact"/>
              <w:jc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2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E47B">
            <w:pPr>
              <w:widowControl/>
              <w:jc w:val="center"/>
              <w:rPr>
                <w:rFonts w:ascii="仿宋_GB2312" w:hAnsi="仿宋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</w:rPr>
              <w:t>战略与运控部（董事会办公室）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557D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副主任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6640">
            <w:pPr>
              <w:widowControl/>
              <w:spacing w:line="280" w:lineRule="exact"/>
              <w:jc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1</w:t>
            </w:r>
          </w:p>
        </w:tc>
        <w:tc>
          <w:tcPr>
            <w:tcW w:w="8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D083">
            <w:pPr>
              <w:widowControl/>
              <w:rPr>
                <w:rFonts w:hint="eastAsia"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1.负责</w:t>
            </w:r>
            <w:r>
              <w:rPr>
                <w:rFonts w:hint="eastAsia" w:ascii="仿宋_GB2312" w:eastAsia="仿宋_GB2312" w:cs="仿宋_GB2312"/>
                <w:sz w:val="21"/>
                <w:lang w:val="en-US" w:eastAsia="zh-CN"/>
              </w:rPr>
              <w:t>研究宏观经济形势与政策、国企改革、行业发展趋势和有关政策</w:t>
            </w:r>
            <w:r>
              <w:rPr>
                <w:rFonts w:hint="eastAsia" w:ascii="仿宋_GB2312" w:hAnsi="仿宋_GB2312" w:eastAsia="仿宋_GB2312"/>
                <w:kern w:val="0"/>
              </w:rPr>
              <w:t>；</w:t>
            </w:r>
          </w:p>
          <w:p w14:paraId="2CEA70EF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2.负责组织制定公司总体</w:t>
            </w:r>
            <w:r>
              <w:rPr>
                <w:rFonts w:hint="eastAsia" w:ascii="仿宋_GB2312" w:hAnsi="仿宋_GB2312" w:eastAsia="仿宋_GB2312"/>
                <w:kern w:val="0"/>
              </w:rPr>
              <w:t>战略规划</w:t>
            </w:r>
            <w:r>
              <w:rPr>
                <w:rFonts w:hint="eastAsia" w:ascii="仿宋_GB2312" w:hAnsi="仿宋_GB2312" w:eastAsia="仿宋_GB2312"/>
                <w:kern w:val="0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sz w:val="21"/>
                <w:lang w:val="en-US" w:eastAsia="zh-CN"/>
              </w:rPr>
              <w:t>指导所属企业编制战略规划；负责</w:t>
            </w:r>
            <w:r>
              <w:rPr>
                <w:rFonts w:hint="eastAsia" w:ascii="仿宋_GB2312" w:hAnsi="仿宋_GB2312" w:eastAsia="仿宋_GB2312"/>
                <w:kern w:val="0"/>
              </w:rPr>
              <w:t>战略执行管理</w:t>
            </w:r>
            <w:r>
              <w:rPr>
                <w:rFonts w:hint="eastAsia" w:ascii="仿宋_GB2312" w:hAnsi="仿宋_GB2312" w:eastAsia="仿宋_GB2312"/>
                <w:kern w:val="0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组织开展</w:t>
            </w:r>
            <w:r>
              <w:rPr>
                <w:rFonts w:hint="eastAsia" w:ascii="仿宋_GB2312" w:eastAsia="仿宋_GB2312" w:cs="仿宋_GB2312"/>
                <w:sz w:val="21"/>
                <w:lang w:val="en-US" w:eastAsia="zh-CN"/>
              </w:rPr>
              <w:t>战略规划执行情况评估和调整；</w:t>
            </w:r>
          </w:p>
          <w:p w14:paraId="7BCB2AD8">
            <w:pPr>
              <w:pStyle w:val="7"/>
              <w:widowControl/>
              <w:rPr>
                <w:rFonts w:hint="eastAsia" w:ascii="仿宋_GB2312" w:hAnsi="仿宋_GB2312" w:eastAsia="仿宋_GB2312" w:cs="Times New Roman"/>
                <w:kern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kern w:val="0"/>
                <w:sz w:val="21"/>
              </w:rPr>
              <w:t>.负责公司治理体系建设及运行管控</w:t>
            </w:r>
            <w:r>
              <w:rPr>
                <w:rFonts w:hint="eastAsia" w:ascii="仿宋_GB2312" w:hAnsi="仿宋_GB2312" w:eastAsia="仿宋_GB2312"/>
                <w:kern w:val="0"/>
                <w:sz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lang w:val="en-US" w:eastAsia="zh-CN"/>
              </w:rPr>
              <w:t>指导所属子公司、项目公司（含代管）、项目部健全完善治理体系；</w:t>
            </w:r>
          </w:p>
          <w:p w14:paraId="4553507C">
            <w:pPr>
              <w:widowControl/>
              <w:rPr>
                <w:rFonts w:hint="eastAsia"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kern w:val="0"/>
              </w:rPr>
              <w:t>.负责对接两级集团对公司经营业绩考核评价；</w:t>
            </w:r>
          </w:p>
          <w:p w14:paraId="6BC514C0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kern w:val="0"/>
              </w:rPr>
              <w:t>.负责本部机构管理、法人及分公司归口管理</w:t>
            </w:r>
            <w:r>
              <w:rPr>
                <w:rFonts w:hint="eastAsia" w:ascii="仿宋_GB2312" w:hAnsi="仿宋_GB2312" w:eastAsia="仿宋_GB2312"/>
                <w:kern w:val="0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sz w:val="21"/>
                <w:lang w:val="en-US" w:eastAsia="zh-CN"/>
              </w:rPr>
              <w:t>负责指导所属子公司本部机构管理工作</w:t>
            </w:r>
            <w:r>
              <w:rPr>
                <w:rFonts w:hint="eastAsia" w:ascii="仿宋_GB2312" w:hAnsi="仿宋_GB2312" w:eastAsia="仿宋_GB2312"/>
                <w:kern w:val="0"/>
              </w:rPr>
              <w:t>；</w:t>
            </w:r>
          </w:p>
          <w:p w14:paraId="568EAEF8">
            <w:pPr>
              <w:widowControl/>
              <w:rPr>
                <w:rFonts w:hint="eastAsia" w:ascii="仿宋_GB2312" w:hAns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kern w:val="0"/>
              </w:rPr>
              <w:t>.负责国资委</w:t>
            </w:r>
            <w:r>
              <w:rPr>
                <w:rFonts w:hint="eastAsia" w:ascii="仿宋_GB2312" w:hAnsi="仿宋_GB2312" w:eastAsia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两级集团</w:t>
            </w:r>
            <w:r>
              <w:rPr>
                <w:rFonts w:hint="eastAsia" w:ascii="仿宋_GB2312" w:hAnsi="仿宋_GB2312" w:eastAsia="仿宋_GB2312"/>
                <w:kern w:val="0"/>
              </w:rPr>
              <w:t>重大专项改革；</w:t>
            </w: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负责科改行动、国企改革深化提升行动、对标世界一流企业价值创造行动等改革专项方案的制定及统筹推进；</w:t>
            </w:r>
          </w:p>
          <w:p w14:paraId="7BBD10DB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7.负责公司</w:t>
            </w:r>
            <w:r>
              <w:rPr>
                <w:rFonts w:hint="eastAsia" w:ascii="仿宋_GB2312" w:hAnsi="仿宋_GB2312" w:eastAsia="仿宋_GB2312"/>
                <w:kern w:val="0"/>
              </w:rPr>
              <w:t>内部改革重组、</w:t>
            </w: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机构</w:t>
            </w:r>
            <w:r>
              <w:rPr>
                <w:rFonts w:hint="eastAsia" w:ascii="仿宋_GB2312" w:hAnsi="仿宋_GB2312" w:eastAsia="仿宋_GB2312"/>
                <w:kern w:val="0"/>
              </w:rPr>
              <w:t>清理整顿、亏损企业治理、机构压减</w:t>
            </w:r>
            <w:r>
              <w:rPr>
                <w:rFonts w:hint="eastAsia" w:ascii="仿宋_GB2312" w:hAnsi="仿宋_GB2312" w:eastAsia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处僵治困等</w:t>
            </w:r>
            <w:r>
              <w:rPr>
                <w:rFonts w:hint="eastAsia" w:ascii="仿宋_GB2312" w:hAnsi="仿宋_GB2312" w:eastAsia="仿宋_GB2312"/>
                <w:kern w:val="0"/>
              </w:rPr>
              <w:t>等重大改革工作；</w:t>
            </w:r>
          </w:p>
          <w:p w14:paraId="3C36A2B0">
            <w:pPr>
              <w:widowControl/>
              <w:rPr>
                <w:rFonts w:hint="eastAsia"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kern w:val="0"/>
              </w:rPr>
              <w:t>.负责对标世界一流</w:t>
            </w: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价值创造行动</w:t>
            </w:r>
            <w:r>
              <w:rPr>
                <w:rFonts w:hint="eastAsia" w:ascii="仿宋_GB2312" w:hAnsi="仿宋_GB2312" w:eastAsia="仿宋_GB2312"/>
                <w:kern w:val="0"/>
              </w:rPr>
              <w:t>、基础“334”工程建设等管理提升工作；</w:t>
            </w:r>
          </w:p>
          <w:p w14:paraId="1438C653">
            <w:pPr>
              <w:pStyle w:val="7"/>
              <w:widowControl/>
              <w:rPr>
                <w:rFonts w:hint="eastAsia" w:asci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  <w:lang w:val="en-US" w:eastAsia="zh-CN"/>
              </w:rPr>
              <w:t>负</w:t>
            </w:r>
            <w:r>
              <w:rPr>
                <w:rFonts w:hint="eastAsia" w:ascii="仿宋_GB2312" w:eastAsia="仿宋_GB2312" w:cs="仿宋_GB2312"/>
                <w:sz w:val="21"/>
                <w:lang w:val="en-US" w:eastAsia="zh-CN"/>
              </w:rPr>
              <w:t>责组织公司管理创新策划、成果总结、推广应用。</w:t>
            </w:r>
          </w:p>
          <w:p w14:paraId="4B7661FF">
            <w:pPr>
              <w:widowControl/>
              <w:rPr>
                <w:rFonts w:hint="eastAsia"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/>
                <w:kern w:val="0"/>
              </w:rPr>
              <w:t>.负责</w:t>
            </w: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公司及所属企业</w:t>
            </w:r>
            <w:r>
              <w:rPr>
                <w:rFonts w:hint="eastAsia" w:ascii="仿宋_GB2312" w:hAnsi="仿宋_GB2312" w:eastAsia="仿宋_GB2312"/>
                <w:kern w:val="0"/>
              </w:rPr>
              <w:t>章程管理；</w:t>
            </w:r>
          </w:p>
          <w:p w14:paraId="16B2F0C6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11.负责</w:t>
            </w:r>
            <w:r>
              <w:rPr>
                <w:rFonts w:hint="eastAsia" w:ascii="仿宋_GB2312" w:hAnsi="仿宋_GB2312" w:eastAsia="仿宋_GB2312"/>
                <w:kern w:val="0"/>
              </w:rPr>
              <w:t>工商</w:t>
            </w: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事务、企业</w:t>
            </w:r>
            <w:r>
              <w:rPr>
                <w:rFonts w:hint="eastAsia" w:ascii="仿宋_GB2312" w:hAnsi="仿宋_GB2312" w:eastAsia="仿宋_GB2312"/>
                <w:kern w:val="0"/>
              </w:rPr>
              <w:t>资质</w:t>
            </w: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资格</w:t>
            </w:r>
            <w:r>
              <w:rPr>
                <w:rFonts w:hint="eastAsia" w:ascii="仿宋_GB2312" w:hAnsi="仿宋_GB2312" w:eastAsia="仿宋_GB2312"/>
                <w:kern w:val="0"/>
              </w:rPr>
              <w:t>管理；</w:t>
            </w:r>
          </w:p>
          <w:p w14:paraId="1A6AFED1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/>
                <w:kern w:val="0"/>
              </w:rPr>
              <w:t>.负责</w:t>
            </w: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公司制度体系建设及制度执行</w:t>
            </w:r>
            <w:r>
              <w:rPr>
                <w:rFonts w:hint="eastAsia" w:ascii="仿宋_GB2312" w:hAnsi="仿宋_GB2312" w:eastAsia="仿宋_GB2312"/>
                <w:kern w:val="0"/>
              </w:rPr>
              <w:t>管理；</w:t>
            </w:r>
          </w:p>
          <w:p w14:paraId="7521D2D2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/>
                <w:kern w:val="0"/>
              </w:rPr>
              <w:t>.负责</w:t>
            </w: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公司股东会、</w:t>
            </w:r>
            <w:r>
              <w:rPr>
                <w:rFonts w:hint="eastAsia" w:ascii="仿宋_GB2312" w:hAnsi="仿宋_GB2312" w:eastAsia="仿宋_GB2312"/>
                <w:kern w:val="0"/>
              </w:rPr>
              <w:t>董事会建设统筹管理；</w:t>
            </w:r>
          </w:p>
          <w:p w14:paraId="5C20B2E4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1</w:t>
            </w: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kern w:val="0"/>
              </w:rPr>
              <w:t>.负责企业年度工作报告编制；</w:t>
            </w:r>
          </w:p>
          <w:p w14:paraId="1F3671B5">
            <w:pPr>
              <w:pStyle w:val="7"/>
              <w:widowControl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21"/>
              </w:rPr>
              <w:t>1</w:t>
            </w:r>
            <w:r>
              <w:rPr>
                <w:rFonts w:hint="eastAsia" w:ascii="仿宋_GB2312" w:hAnsi="仿宋_GB2312" w:eastAsia="仿宋_GB2312"/>
                <w:kern w:val="0"/>
                <w:sz w:val="21"/>
                <w:lang w:eastAsia="zh-CN"/>
              </w:rPr>
              <w:t>5</w:t>
            </w:r>
            <w:r>
              <w:rPr>
                <w:rFonts w:hint="eastAsia" w:ascii="仿宋_GB2312" w:hAnsi="仿宋_GB2312" w:eastAsia="仿宋_GB2312"/>
                <w:kern w:val="0"/>
                <w:sz w:val="21"/>
              </w:rPr>
              <w:t>.</w:t>
            </w:r>
            <w:r>
              <w:rPr>
                <w:rFonts w:hint="eastAsia" w:ascii="仿宋_GB2312" w:hAnsi="仿宋_GB2312" w:eastAsia="仿宋_GB2312" w:cs="Times New Roman"/>
                <w:kern w:val="0"/>
                <w:sz w:val="21"/>
              </w:rPr>
              <w:t>完</w:t>
            </w:r>
            <w:r>
              <w:rPr>
                <w:rFonts w:ascii="仿宋_GB2312" w:eastAsia="仿宋_GB2312" w:cs="仿宋_GB2312"/>
                <w:sz w:val="21"/>
              </w:rPr>
              <w:t>成公司领导</w:t>
            </w:r>
            <w:r>
              <w:rPr>
                <w:rFonts w:hint="eastAsia" w:ascii="仿宋_GB2312" w:eastAsia="仿宋_GB2312" w:cs="仿宋_GB2312"/>
                <w:sz w:val="21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sz w:val="21"/>
                <w:lang w:val="en-US" w:eastAsia="zh-CN"/>
              </w:rPr>
              <w:t>部门主要负责人</w:t>
            </w:r>
            <w:r>
              <w:rPr>
                <w:rFonts w:ascii="仿宋_GB2312" w:eastAsia="仿宋_GB2312" w:cs="仿宋_GB2312"/>
                <w:sz w:val="21"/>
              </w:rPr>
              <w:t>交办的其他工作。</w:t>
            </w:r>
          </w:p>
          <w:p w14:paraId="63668B1D">
            <w:pPr>
              <w:pStyle w:val="7"/>
              <w:widowControl/>
              <w:rPr>
                <w:rFonts w:ascii="仿宋_GB2312" w:eastAsia="仿宋_GB2312" w:cs="仿宋_GB2312"/>
                <w:sz w:val="21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3957">
            <w:pPr>
              <w:rPr>
                <w:rFonts w:ascii="仿宋_GB2312" w:hAnsi="仿宋_GB2312" w:eastAsia="仿宋_GB2312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2F0D">
            <w:pPr>
              <w:widowControl/>
              <w:jc w:val="center"/>
              <w:rPr>
                <w:rFonts w:ascii="仿宋_GB2312" w:hAnsi="仿宋_GB2312" w:eastAsia="仿宋_GB2312"/>
                <w:kern w:val="0"/>
              </w:rPr>
            </w:pPr>
          </w:p>
        </w:tc>
      </w:tr>
    </w:tbl>
    <w:p w14:paraId="144C9082">
      <w:pPr>
        <w:pStyle w:val="4"/>
        <w:rPr>
          <w:rFonts w:hint="eastAsia"/>
          <w:lang w:val="en-US" w:eastAsia="zh-CN"/>
        </w:rPr>
      </w:pPr>
    </w:p>
    <w:p w14:paraId="7885EFFD">
      <w:pPr>
        <w:spacing w:after="113" w:line="589" w:lineRule="exact"/>
        <w:jc w:val="center"/>
        <w:outlineLvl w:val="0"/>
        <w:rPr>
          <w:rFonts w:hint="eastAsia" w:ascii="仿宋_GB2312" w:hAnsi="仿宋_GB2312" w:eastAsia="仿宋_GB2312"/>
          <w:b/>
          <w:bCs/>
          <w:kern w:val="0"/>
          <w:sz w:val="40"/>
          <w:szCs w:val="40"/>
          <w:lang w:eastAsia="zh-CN"/>
        </w:rPr>
      </w:pPr>
      <w:r>
        <w:rPr>
          <w:rFonts w:hint="eastAsia" w:ascii="仿宋_GB2312" w:hAnsi="仿宋_GB2312" w:eastAsia="仿宋_GB2312"/>
          <w:b/>
          <w:bCs/>
          <w:kern w:val="0"/>
          <w:sz w:val="40"/>
          <w:szCs w:val="40"/>
        </w:rPr>
        <w:t>03</w:t>
      </w:r>
      <w:r>
        <w:rPr>
          <w:rFonts w:ascii="仿宋_GB2312" w:hAnsi="仿宋_GB2312" w:eastAsia="仿宋_GB2312"/>
          <w:b/>
          <w:bCs/>
          <w:kern w:val="0"/>
          <w:sz w:val="40"/>
          <w:szCs w:val="40"/>
        </w:rPr>
        <w:t>.</w:t>
      </w:r>
      <w:r>
        <w:rPr>
          <w:rFonts w:hint="eastAsia" w:ascii="仿宋_GB2312" w:hAnsi="仿宋_GB2312" w:eastAsia="仿宋_GB2312"/>
          <w:b/>
          <w:bCs/>
          <w:kern w:val="0"/>
          <w:sz w:val="40"/>
          <w:szCs w:val="40"/>
        </w:rPr>
        <w:t>人力资源部</w:t>
      </w:r>
      <w:r>
        <w:rPr>
          <w:rFonts w:hint="eastAsia" w:ascii="仿宋_GB2312" w:hAnsi="仿宋_GB2312" w:eastAsia="仿宋_GB2312"/>
          <w:b/>
          <w:bCs/>
          <w:kern w:val="0"/>
          <w:sz w:val="40"/>
          <w:szCs w:val="40"/>
          <w:lang w:eastAsia="zh-CN"/>
        </w:rPr>
        <w:t>（</w:t>
      </w:r>
      <w:r>
        <w:rPr>
          <w:rFonts w:hint="eastAsia" w:ascii="仿宋_GB2312" w:hAnsi="仿宋_GB2312" w:eastAsia="仿宋_GB2312"/>
          <w:b/>
          <w:bCs/>
          <w:kern w:val="0"/>
          <w:sz w:val="40"/>
          <w:szCs w:val="40"/>
          <w:lang w:val="en-US" w:eastAsia="zh-CN"/>
        </w:rPr>
        <w:t>党委组织部</w:t>
      </w:r>
      <w:r>
        <w:rPr>
          <w:rFonts w:hint="eastAsia" w:ascii="仿宋_GB2312" w:hAnsi="仿宋_GB2312" w:eastAsia="仿宋_GB2312"/>
          <w:b/>
          <w:bCs/>
          <w:kern w:val="0"/>
          <w:sz w:val="40"/>
          <w:szCs w:val="40"/>
          <w:lang w:eastAsia="zh-CN"/>
        </w:rPr>
        <w:t>）</w:t>
      </w:r>
    </w:p>
    <w:tbl>
      <w:tblPr>
        <w:tblStyle w:val="8"/>
        <w:tblW w:w="14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625"/>
        <w:gridCol w:w="818"/>
        <w:gridCol w:w="705"/>
        <w:gridCol w:w="9450"/>
        <w:gridCol w:w="1832"/>
        <w:gridCol w:w="600"/>
      </w:tblGrid>
      <w:tr w14:paraId="66AD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5213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序号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ED14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部门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D218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岗位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21AF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岗位职数</w:t>
            </w:r>
          </w:p>
        </w:tc>
        <w:tc>
          <w:tcPr>
            <w:tcW w:w="9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0D90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岗位主要职责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B428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专项任职资格要求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1FFA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备注</w:t>
            </w:r>
          </w:p>
        </w:tc>
      </w:tr>
      <w:tr w14:paraId="6247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1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5D4626">
            <w:pPr>
              <w:widowControl/>
              <w:spacing w:line="320" w:lineRule="exact"/>
              <w:jc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3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46DFBF">
            <w:pPr>
              <w:widowControl/>
              <w:rPr>
                <w:rFonts w:hint="eastAsia" w:ascii="仿宋_GB2312" w:hAnsi="仿宋_GB2312" w:eastAsia="仿宋_GB2312"/>
                <w:b/>
                <w:bCs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</w:rPr>
              <w:t>人力资源部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lang w:val="en-US" w:eastAsia="zh-CN"/>
              </w:rPr>
              <w:t>党委组织部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lang w:eastAsia="zh-CN"/>
              </w:rPr>
              <w:t>）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1A0E">
            <w:pPr>
              <w:widowControl/>
              <w:jc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副主任（分管薪酬绩效、</w:t>
            </w: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档案社保</w:t>
            </w:r>
            <w:r>
              <w:rPr>
                <w:rFonts w:hint="eastAsia" w:ascii="仿宋_GB2312" w:hAnsi="仿宋_GB2312" w:eastAsia="仿宋_GB2312"/>
                <w:kern w:val="0"/>
              </w:rPr>
              <w:t>)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4A57">
            <w:pPr>
              <w:widowControl/>
              <w:jc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1</w:t>
            </w:r>
          </w:p>
        </w:tc>
        <w:tc>
          <w:tcPr>
            <w:tcW w:w="9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650A">
            <w:pPr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1.负责协助上级党委完成公司领导班子、高管和所属单位班子的考核、选用、培训及日常管理工作。</w:t>
            </w:r>
          </w:p>
          <w:p w14:paraId="597E0FF1">
            <w:pPr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2.负责公司派出董监事的选任、调研、培训、履职绩效考核评价及所属企业董事、监事、经理层人员的推荐、委派工作；负责各级地方人大代表推荐工作。</w:t>
            </w:r>
          </w:p>
          <w:p w14:paraId="11EFC2C3">
            <w:pPr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3.负责公司薪酬分配、员工福利、工资总额和全员绩效管理，负责公司本部部门考核评价管理制度建设及考核管理工作。</w:t>
            </w:r>
          </w:p>
          <w:p w14:paraId="30EE38B4">
            <w:pPr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4.归口管理公司物质奖励、员工违规违纪处理相关工作。</w:t>
            </w:r>
          </w:p>
          <w:p w14:paraId="6E6D89A7">
            <w:pPr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5.负责全面深化三项制度改革管理与评估、任期制与契约化管理工作，落实科改示范行动相关要求。</w:t>
            </w:r>
          </w:p>
          <w:p w14:paraId="33988852">
            <w:pPr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6.负责公司董事会薪酬与考核委员会日常工作。</w:t>
            </w:r>
          </w:p>
          <w:p w14:paraId="562FBC5F">
            <w:pPr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7.负责履行党风廉政建设、安全生产、系统建设等本部门职能范围内的管理职责。</w:t>
            </w:r>
          </w:p>
          <w:p w14:paraId="7B21BD6E">
            <w:pPr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8.完成公司领导交办的其他工作。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AC99">
            <w:pPr>
              <w:widowControl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中共党员，3年以上党龄</w:t>
            </w:r>
            <w:r>
              <w:rPr>
                <w:rFonts w:hint="eastAsia" w:ascii="仿宋_GB2312" w:hAnsi="仿宋_GB2312" w:eastAsia="仿宋_GB2312"/>
                <w:kern w:val="0"/>
                <w:lang w:eastAsia="zh-CN"/>
              </w:rPr>
              <w:t>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B5BB">
            <w:pPr>
              <w:widowControl/>
              <w:jc w:val="center"/>
              <w:rPr>
                <w:rFonts w:ascii="仿宋_GB2312" w:hAnsi="仿宋_GB2312" w:eastAsia="仿宋_GB2312"/>
                <w:kern w:val="0"/>
              </w:rPr>
            </w:pPr>
          </w:p>
        </w:tc>
      </w:tr>
      <w:tr w14:paraId="3A14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  <w:jc w:val="center"/>
        </w:trPr>
        <w:tc>
          <w:tcPr>
            <w:tcW w:w="5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F828">
            <w:pPr>
              <w:widowControl/>
              <w:spacing w:line="320" w:lineRule="exact"/>
              <w:jc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4</w:t>
            </w:r>
          </w:p>
        </w:tc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EE02">
            <w:pPr>
              <w:widowControl/>
              <w:rPr>
                <w:rFonts w:ascii="仿宋_GB2312" w:hAnsi="仿宋_GB2312" w:eastAsia="仿宋_GB2312"/>
                <w:b/>
                <w:bCs/>
                <w:kern w:val="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38B5">
            <w:pPr>
              <w:widowControl/>
              <w:jc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副主任（</w:t>
            </w: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协助干部管理，</w:t>
            </w:r>
            <w:r>
              <w:rPr>
                <w:rFonts w:hint="eastAsia" w:ascii="仿宋_GB2312" w:hAnsi="仿宋_GB2312" w:eastAsia="仿宋_GB2312"/>
                <w:kern w:val="0"/>
              </w:rPr>
              <w:t>分管人才发展）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0FDF">
            <w:pPr>
              <w:widowControl/>
              <w:jc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1</w:t>
            </w:r>
          </w:p>
        </w:tc>
        <w:tc>
          <w:tcPr>
            <w:tcW w:w="9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50E9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1.参与干部选拔任用、干部监督考核管理；</w:t>
            </w:r>
          </w:p>
          <w:p w14:paraId="70B2002B">
            <w:pPr>
              <w:numPr>
                <w:ilvl w:val="0"/>
                <w:numId w:val="0"/>
              </w:numPr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/>
              </w:rPr>
              <w:t>负责公司人力资源规划与管理工作，组织编制、修订公司人力资源规划并推动落实。</w:t>
            </w:r>
          </w:p>
          <w:p w14:paraId="67D7B01E">
            <w:pPr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</w:rPr>
              <w:t>.负责公司人才队伍建设、人才结构优化、人才配置与流动归口管理。</w:t>
            </w:r>
          </w:p>
          <w:p w14:paraId="542ABBE8">
            <w:pPr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</w:rPr>
              <w:t>.负责公司员工岗位和工作标准体系、职业发展通道建设，指导、督促、检查所属单位相关工作。</w:t>
            </w:r>
          </w:p>
          <w:p w14:paraId="486AF8B4">
            <w:pPr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</w:rPr>
              <w:t>.负责公司用工总量、人员招聘、人员调配、劳动关系、劳动合同、劳动监察、人事档案管理。</w:t>
            </w:r>
          </w:p>
          <w:p w14:paraId="27A47B47">
            <w:pPr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</w:rPr>
              <w:t>.负责公司人力资源开发、培训归口管理，负责公司干部、管理和技能培训管理，组织制定培训规划和计划并实施。</w:t>
            </w:r>
          </w:p>
          <w:p w14:paraId="3E944C24">
            <w:pPr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/>
              </w:rPr>
              <w:t>.负责职业经理人选聘工作，负责公司项目经理队伍建设。</w:t>
            </w:r>
          </w:p>
          <w:p w14:paraId="677595EF">
            <w:pPr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</w:rPr>
              <w:t>.负责公司专业技术人员、技能人员以及执（职）业资格归口管理。</w:t>
            </w:r>
          </w:p>
          <w:p w14:paraId="3AEC2928">
            <w:pPr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</w:rPr>
              <w:t>.完成公司领导交办的其他工作。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100F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1.中共党员，3年以上党龄；</w:t>
            </w:r>
          </w:p>
          <w:p w14:paraId="20C02B38">
            <w:pPr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</w:rPr>
              <w:t>2.具有1个及以大项目</w:t>
            </w:r>
            <w:r>
              <w:rPr>
                <w:rFonts w:hint="eastAsia" w:ascii="仿宋_GB2312" w:hAnsi="仿宋_GB2312" w:eastAsia="仿宋_GB2312"/>
                <w:lang w:eastAsia="zh-CN"/>
              </w:rPr>
              <w:t>或</w:t>
            </w:r>
            <w:r>
              <w:rPr>
                <w:rFonts w:hint="eastAsia" w:ascii="仿宋_GB2312" w:hAnsi="仿宋_GB2312" w:eastAsia="仿宋_GB2312"/>
                <w:lang w:val="en-US" w:eastAsia="zh-CN"/>
              </w:rPr>
              <w:t>2个及以上项目工作</w:t>
            </w:r>
            <w:r>
              <w:rPr>
                <w:rFonts w:hint="eastAsia" w:ascii="仿宋_GB2312" w:hAnsi="仿宋_GB2312" w:eastAsia="仿宋_GB2312"/>
              </w:rPr>
              <w:t>经历</w:t>
            </w:r>
            <w:r>
              <w:rPr>
                <w:rFonts w:hint="eastAsia" w:ascii="仿宋_GB2312" w:hAnsi="仿宋_GB2312" w:eastAsia="仿宋_GB2312"/>
                <w:lang w:val="en-US" w:eastAsia="zh-CN"/>
              </w:rPr>
              <w:t>2年及以上</w:t>
            </w:r>
            <w:r>
              <w:rPr>
                <w:rFonts w:hint="eastAsia" w:ascii="仿宋_GB2312" w:hAnsi="仿宋_GB2312" w:eastAsia="仿宋_GB2312"/>
              </w:rPr>
              <w:t>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84C6">
            <w:pPr>
              <w:widowControl/>
              <w:jc w:val="center"/>
              <w:rPr>
                <w:rFonts w:ascii="仿宋_GB2312" w:hAnsi="仿宋_GB2312" w:eastAsia="仿宋_GB2312"/>
                <w:kern w:val="0"/>
              </w:rPr>
            </w:pPr>
          </w:p>
        </w:tc>
      </w:tr>
    </w:tbl>
    <w:p w14:paraId="1931A12D">
      <w:pPr>
        <w:spacing w:after="113" w:line="589" w:lineRule="exact"/>
        <w:jc w:val="center"/>
        <w:outlineLvl w:val="0"/>
        <w:rPr>
          <w:rFonts w:ascii="仿宋_GB2312" w:hAnsi="仿宋_GB2312" w:eastAsia="仿宋_GB2312"/>
          <w:b/>
          <w:bCs/>
          <w:kern w:val="0"/>
          <w:sz w:val="40"/>
          <w:szCs w:val="40"/>
        </w:rPr>
      </w:pPr>
      <w:r>
        <w:rPr>
          <w:rFonts w:hint="eastAsia" w:ascii="仿宋_GB2312" w:hAnsi="仿宋_GB2312" w:eastAsia="仿宋_GB2312"/>
          <w:b/>
          <w:bCs/>
          <w:kern w:val="0"/>
          <w:sz w:val="40"/>
          <w:szCs w:val="40"/>
        </w:rPr>
        <w:t>0</w:t>
      </w:r>
      <w:r>
        <w:rPr>
          <w:rFonts w:hint="eastAsia" w:ascii="仿宋_GB2312" w:hAnsi="仿宋_GB2312" w:eastAsia="仿宋_GB2312"/>
          <w:b/>
          <w:bCs/>
          <w:kern w:val="0"/>
          <w:sz w:val="40"/>
          <w:szCs w:val="40"/>
          <w:lang w:val="en-US" w:eastAsia="zh-CN"/>
        </w:rPr>
        <w:t>4</w:t>
      </w:r>
      <w:r>
        <w:rPr>
          <w:rFonts w:ascii="仿宋_GB2312" w:hAnsi="仿宋_GB2312" w:eastAsia="仿宋_GB2312"/>
          <w:b/>
          <w:bCs/>
          <w:kern w:val="0"/>
          <w:sz w:val="40"/>
          <w:szCs w:val="40"/>
        </w:rPr>
        <w:t>.</w:t>
      </w:r>
      <w:r>
        <w:rPr>
          <w:rFonts w:hint="eastAsia" w:ascii="仿宋_GB2312" w:hAnsi="仿宋_GB2312" w:eastAsia="仿宋_GB2312"/>
          <w:b/>
          <w:bCs/>
          <w:kern w:val="0"/>
          <w:sz w:val="40"/>
          <w:szCs w:val="40"/>
        </w:rPr>
        <w:t>国际业务部</w:t>
      </w:r>
    </w:p>
    <w:tbl>
      <w:tblPr>
        <w:tblStyle w:val="8"/>
        <w:tblW w:w="14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625"/>
        <w:gridCol w:w="785"/>
        <w:gridCol w:w="643"/>
        <w:gridCol w:w="8383"/>
        <w:gridCol w:w="2796"/>
        <w:gridCol w:w="618"/>
      </w:tblGrid>
      <w:tr w14:paraId="6C37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023F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序号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4809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部门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1EF0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岗位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5385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岗位职数</w:t>
            </w:r>
          </w:p>
        </w:tc>
        <w:tc>
          <w:tcPr>
            <w:tcW w:w="8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EB69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岗位主要职责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4E72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专项任职资格要求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EA93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备注</w:t>
            </w:r>
          </w:p>
        </w:tc>
      </w:tr>
      <w:tr w14:paraId="0A96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7EF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0E23">
            <w:pPr>
              <w:widowControl/>
              <w:jc w:val="center"/>
              <w:rPr>
                <w:rFonts w:ascii="仿宋_GB2312" w:hAnsi="仿宋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</w:rPr>
              <w:t>国际业务部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5D0E">
            <w:pPr>
              <w:widowControl/>
              <w:jc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副总经理（分管在建项目管理)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4BE1">
            <w:pPr>
              <w:widowControl/>
              <w:spacing w:line="280" w:lineRule="exact"/>
              <w:jc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1</w:t>
            </w:r>
          </w:p>
        </w:tc>
        <w:tc>
          <w:tcPr>
            <w:tcW w:w="8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C7E3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1.负责部门年度经营管理指标分解和落实；</w:t>
            </w:r>
          </w:p>
          <w:p w14:paraId="64D0F33A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2.负责部门年度重点工作推进落实及执行；</w:t>
            </w:r>
          </w:p>
          <w:p w14:paraId="0138CD0F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3.负责在建项目履约监管工作；</w:t>
            </w:r>
          </w:p>
          <w:p w14:paraId="59821797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4.负责国际项目进度管理、施工管理、社会安全管理等项目管理工作；</w:t>
            </w:r>
          </w:p>
          <w:p w14:paraId="5D179D34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5.协助部门主要负责人对两级集团的对接；</w:t>
            </w:r>
          </w:p>
          <w:p w14:paraId="0B7603B6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6.</w:t>
            </w:r>
            <w:r>
              <w:rPr>
                <w:rFonts w:hint="eastAsia" w:ascii="仿宋_GB2312" w:hAnsi="仿宋_GB2312" w:eastAsia="仿宋_GB2312"/>
              </w:rPr>
              <w:t>完成公司领导交办的其他工作。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2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/>
              </w:rPr>
              <w:t>2年及以上国际项目</w:t>
            </w:r>
            <w:r>
              <w:rPr>
                <w:rFonts w:hint="eastAsia" w:ascii="仿宋_GB2312" w:hAnsi="仿宋_GB2312" w:eastAsia="仿宋_GB2312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/>
              </w:rPr>
              <w:t>经历</w:t>
            </w:r>
            <w:r>
              <w:rPr>
                <w:rFonts w:hint="eastAsia" w:ascii="仿宋_GB2312" w:hAnsi="仿宋_GB2312" w:eastAsia="仿宋_GB2312"/>
                <w:lang w:eastAsia="zh-CN"/>
              </w:rPr>
              <w:t>；</w:t>
            </w:r>
          </w:p>
          <w:p w14:paraId="6395455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hAnsi="仿宋_GB2312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2.担任过1个及以上项目生产负责人2年及以上；</w:t>
            </w:r>
          </w:p>
          <w:p w14:paraId="6D0BD59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仿宋_GB2312" w:hAnsi="仿宋_GB2312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3.掌握1门外语。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5B57">
            <w:pPr>
              <w:widowControl/>
              <w:jc w:val="center"/>
              <w:rPr>
                <w:rFonts w:ascii="仿宋_GB2312" w:hAnsi="仿宋_GB2312" w:eastAsia="仿宋_GB2312"/>
                <w:kern w:val="0"/>
              </w:rPr>
            </w:pPr>
          </w:p>
        </w:tc>
      </w:tr>
      <w:tr w14:paraId="3908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A0D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B9A5">
            <w:pPr>
              <w:widowControl/>
              <w:jc w:val="left"/>
              <w:rPr>
                <w:rFonts w:ascii="仿宋_GB2312" w:hAnsi="仿宋_GB2312" w:eastAsia="仿宋_GB2312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CF95">
            <w:pPr>
              <w:widowControl/>
              <w:jc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副总经理（分管技术)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9054">
            <w:pPr>
              <w:widowControl/>
              <w:spacing w:line="280" w:lineRule="exact"/>
              <w:jc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1</w:t>
            </w:r>
          </w:p>
        </w:tc>
        <w:tc>
          <w:tcPr>
            <w:tcW w:w="8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B7A7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1.负责部门年度技术重点工作落实及执行；</w:t>
            </w:r>
          </w:p>
          <w:p w14:paraId="56377DD2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2.负责国际在建项目设计和技术管理工作；</w:t>
            </w:r>
          </w:p>
          <w:p w14:paraId="52070582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3.负责国际市场开发投标技术管理工作；</w:t>
            </w:r>
          </w:p>
          <w:p w14:paraId="347C2016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4.协助部门副总经理分管市场开发工作；</w:t>
            </w:r>
          </w:p>
          <w:p w14:paraId="3EC9495B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5.</w:t>
            </w:r>
            <w:r>
              <w:rPr>
                <w:rFonts w:hint="eastAsia" w:ascii="仿宋_GB2312" w:hAnsi="仿宋_GB2312" w:eastAsia="仿宋_GB2312"/>
              </w:rPr>
              <w:t>完成公司领导交办的其他工作。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7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/>
              </w:rPr>
              <w:t>2年及以上国际项目</w:t>
            </w:r>
            <w:r>
              <w:rPr>
                <w:rFonts w:hint="eastAsia" w:ascii="仿宋_GB2312" w:hAnsi="仿宋_GB2312" w:eastAsia="仿宋_GB2312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/>
              </w:rPr>
              <w:t>经历</w:t>
            </w:r>
            <w:r>
              <w:rPr>
                <w:rFonts w:hint="eastAsia" w:ascii="仿宋_GB2312" w:hAnsi="仿宋_GB2312" w:eastAsia="仿宋_GB2312"/>
                <w:lang w:eastAsia="zh-CN"/>
              </w:rPr>
              <w:t>；</w:t>
            </w:r>
          </w:p>
          <w:p w14:paraId="6394F41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hAnsi="仿宋_GB2312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2.担任过1个及以上项目技术负责人2年及以上；</w:t>
            </w:r>
          </w:p>
          <w:p w14:paraId="533985E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hAnsi="仿宋_GB2312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3.掌握1门外语。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CCF6">
            <w:pPr>
              <w:widowControl/>
              <w:jc w:val="center"/>
              <w:rPr>
                <w:rFonts w:ascii="仿宋_GB2312" w:hAnsi="仿宋_GB2312" w:eastAsia="仿宋_GB2312"/>
                <w:kern w:val="0"/>
              </w:rPr>
            </w:pPr>
          </w:p>
        </w:tc>
      </w:tr>
      <w:tr w14:paraId="680C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3F8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7</w:t>
            </w: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38CD">
            <w:pPr>
              <w:widowControl/>
              <w:jc w:val="left"/>
              <w:rPr>
                <w:rFonts w:ascii="仿宋_GB2312" w:hAnsi="仿宋_GB2312" w:eastAsia="仿宋_GB2312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0FED">
            <w:pPr>
              <w:widowControl/>
              <w:jc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副总经理（分管商务）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2A39">
            <w:pPr>
              <w:widowControl/>
              <w:spacing w:line="280" w:lineRule="exact"/>
              <w:jc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1</w:t>
            </w:r>
          </w:p>
        </w:tc>
        <w:tc>
          <w:tcPr>
            <w:tcW w:w="8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1975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1.负责部门年度商务重点工作落实及执行；</w:t>
            </w:r>
          </w:p>
          <w:p w14:paraId="550CCE4A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2.负责国际项目合同管理、成本管理、限价等商务管理工作；</w:t>
            </w:r>
          </w:p>
          <w:p w14:paraId="648ADC77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3.负责国际项目投标报价复核工作；</w:t>
            </w:r>
          </w:p>
          <w:p w14:paraId="02E3E1F2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4.协助部门副总经理分管在建项目管理工作；</w:t>
            </w:r>
          </w:p>
          <w:p w14:paraId="48969535">
            <w:pPr>
              <w:widowControl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5.</w:t>
            </w:r>
            <w:r>
              <w:rPr>
                <w:rFonts w:hint="eastAsia" w:ascii="仿宋_GB2312" w:hAnsi="仿宋_GB2312" w:eastAsia="仿宋_GB2312"/>
              </w:rPr>
              <w:t>完成公司领导交办的其他工作。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E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/>
              </w:rPr>
              <w:t>2年及以上国际项目</w:t>
            </w:r>
            <w:r>
              <w:rPr>
                <w:rFonts w:hint="eastAsia" w:ascii="仿宋_GB2312" w:hAnsi="仿宋_GB2312" w:eastAsia="仿宋_GB2312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/>
              </w:rPr>
              <w:t>经历</w:t>
            </w:r>
            <w:r>
              <w:rPr>
                <w:rFonts w:hint="eastAsia" w:ascii="仿宋_GB2312" w:hAnsi="仿宋_GB2312" w:eastAsia="仿宋_GB2312"/>
                <w:lang w:val="en-US" w:eastAsia="zh-CN"/>
              </w:rPr>
              <w:t>；</w:t>
            </w:r>
          </w:p>
          <w:p w14:paraId="198BB4B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hAnsi="仿宋_GB2312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2.担任过1个及以上项目商务负责人2年及以上；</w:t>
            </w:r>
          </w:p>
          <w:p w14:paraId="2603A06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hAnsi="仿宋_GB2312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3.掌握1门外语。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1949">
            <w:pPr>
              <w:widowControl/>
              <w:jc w:val="center"/>
              <w:rPr>
                <w:rFonts w:ascii="仿宋_GB2312" w:hAnsi="仿宋_GB2312" w:eastAsia="仿宋_GB2312"/>
                <w:kern w:val="0"/>
              </w:rPr>
            </w:pPr>
          </w:p>
        </w:tc>
      </w:tr>
    </w:tbl>
    <w:p w14:paraId="01045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 w:line="589" w:lineRule="exact"/>
        <w:jc w:val="center"/>
        <w:textAlignment w:val="auto"/>
        <w:outlineLvl w:val="9"/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</w:pPr>
    </w:p>
    <w:p w14:paraId="08894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 w:line="589" w:lineRule="exact"/>
        <w:jc w:val="center"/>
        <w:textAlignment w:val="auto"/>
        <w:outlineLvl w:val="9"/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</w:pPr>
    </w:p>
    <w:p w14:paraId="23B28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 w:line="589" w:lineRule="exact"/>
        <w:jc w:val="center"/>
        <w:textAlignment w:val="auto"/>
        <w:outlineLvl w:val="9"/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</w:pPr>
    </w:p>
    <w:p w14:paraId="7E613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 w:line="589" w:lineRule="exact"/>
        <w:jc w:val="center"/>
        <w:textAlignment w:val="auto"/>
        <w:outlineLvl w:val="9"/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</w:pPr>
    </w:p>
    <w:p w14:paraId="66AE1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 w:line="589" w:lineRule="exact"/>
        <w:jc w:val="center"/>
        <w:textAlignment w:val="auto"/>
        <w:outlineLvl w:val="9"/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</w:pPr>
    </w:p>
    <w:p w14:paraId="6470E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 w:line="589" w:lineRule="exact"/>
        <w:jc w:val="center"/>
        <w:textAlignment w:val="auto"/>
        <w:outlineLvl w:val="9"/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</w:pPr>
    </w:p>
    <w:p w14:paraId="53D60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 w:line="589" w:lineRule="exact"/>
        <w:jc w:val="center"/>
        <w:textAlignment w:val="auto"/>
        <w:outlineLvl w:val="9"/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</w:pPr>
    </w:p>
    <w:p w14:paraId="649D6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 w:line="589" w:lineRule="exact"/>
        <w:jc w:val="center"/>
        <w:textAlignment w:val="auto"/>
        <w:outlineLvl w:val="9"/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</w:pPr>
    </w:p>
    <w:p w14:paraId="026A067B">
      <w:pPr>
        <w:spacing w:after="113" w:line="589" w:lineRule="exact"/>
        <w:jc w:val="center"/>
        <w:outlineLvl w:val="0"/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  <w:t>05.党群工作部（党委宣传部、党委统战部、工会工作部）</w:t>
      </w:r>
    </w:p>
    <w:tbl>
      <w:tblPr>
        <w:tblStyle w:val="8"/>
        <w:tblW w:w="15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25"/>
        <w:gridCol w:w="627"/>
        <w:gridCol w:w="644"/>
        <w:gridCol w:w="9049"/>
        <w:gridCol w:w="2689"/>
        <w:gridCol w:w="724"/>
      </w:tblGrid>
      <w:tr w14:paraId="052B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F53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9E9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部门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83F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820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职数</w:t>
            </w:r>
          </w:p>
        </w:tc>
        <w:tc>
          <w:tcPr>
            <w:tcW w:w="9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A76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岗位主要职责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9FA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专项任职资格（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val="en-US" w:eastAsia="zh-CN"/>
              </w:rPr>
              <w:t>经历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）要求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507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备注</w:t>
            </w:r>
          </w:p>
        </w:tc>
      </w:tr>
      <w:tr w14:paraId="4D9D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1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760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5DD5A2B">
            <w:pPr>
              <w:widowControl/>
              <w:jc w:val="center"/>
              <w:rPr>
                <w:rFonts w:ascii="仿宋_GB2312" w:hAnsi="仿宋_GB2312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</w:rPr>
              <w:t>党群工作部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lang w:eastAsia="zh-CN"/>
              </w:rPr>
              <w:t>（党委宣传部、党委统战部、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lang w:val="en-US" w:eastAsia="zh-CN"/>
              </w:rPr>
              <w:t>工会工作部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lang w:eastAsia="zh-CN"/>
              </w:rPr>
              <w:t>）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46C9">
            <w:pPr>
              <w:widowControl/>
              <w:jc w:val="center"/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副主任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AA1E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1</w:t>
            </w:r>
          </w:p>
        </w:tc>
        <w:tc>
          <w:tcPr>
            <w:tcW w:w="9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D716"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1.负责建立健全党建、团青制度体系，指导、督促、检查所属单位建立健全相关制度及执行合规性。</w:t>
            </w:r>
          </w:p>
          <w:p w14:paraId="0DCE873D"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2.负责公司党建、团青工作等年度计划的制定、检查督促落实、考核评价和整改提升。</w:t>
            </w:r>
          </w:p>
          <w:p w14:paraId="6B81F9D0"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3.负责公司共青团及青年工作，指导所属单位团组织建设。</w:t>
            </w:r>
          </w:p>
          <w:p w14:paraId="41DB1142"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4.负责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上级党组织巡视巡察联络、服务保障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工作。</w:t>
            </w:r>
          </w:p>
          <w:p w14:paraId="064A1BB1"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5.负责公司党建课题研究及部门党建、团青相关文字材料审核工作。</w:t>
            </w:r>
          </w:p>
          <w:p w14:paraId="5951E5C0"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6.负责数字化党建相关工作。</w:t>
            </w:r>
          </w:p>
          <w:p w14:paraId="50767CAE"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7.负责部门绩效考核工作。</w:t>
            </w:r>
          </w:p>
          <w:p w14:paraId="359B4C9D">
            <w:pPr>
              <w:widowControl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8.负责公司党建、团青系统人才队伍建设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  <w:p w14:paraId="211939FA">
            <w:pPr>
              <w:pStyle w:val="4"/>
              <w:rPr>
                <w:rFonts w:ascii="仿宋_GB2312" w:hAnsi="仿宋_GB2312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负责公司领导交办的其他工作。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BAE9">
            <w:pPr>
              <w:widowControl/>
              <w:rPr>
                <w:rFonts w:hint="eastAsia" w:ascii="仿宋_GB2312" w:hAns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/>
                <w:kern w:val="0"/>
              </w:rPr>
              <w:t>中共党员，3年以上党龄</w:t>
            </w:r>
            <w:r>
              <w:rPr>
                <w:rFonts w:hint="eastAsia" w:ascii="仿宋_GB2312" w:hAnsi="仿宋_GB2312" w:eastAsia="仿宋_GB2312"/>
                <w:kern w:val="0"/>
                <w:lang w:eastAsia="zh-CN"/>
              </w:rPr>
              <w:t>。</w:t>
            </w:r>
          </w:p>
          <w:p w14:paraId="7C713F32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2.具备一定的党建政策理论研究能力。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BEA0"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FF0000"/>
                <w:kern w:val="0"/>
                <w:szCs w:val="21"/>
                <w:lang w:eastAsia="zh-CN"/>
              </w:rPr>
            </w:pPr>
          </w:p>
        </w:tc>
      </w:tr>
    </w:tbl>
    <w:p w14:paraId="29303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 w:line="589" w:lineRule="exact"/>
        <w:jc w:val="center"/>
        <w:textAlignment w:val="auto"/>
        <w:outlineLvl w:val="9"/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</w:pPr>
    </w:p>
    <w:p w14:paraId="64A0A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 w:line="589" w:lineRule="exact"/>
        <w:jc w:val="center"/>
        <w:textAlignment w:val="auto"/>
        <w:outlineLvl w:val="9"/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</w:pPr>
    </w:p>
    <w:p w14:paraId="0E3A0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 w:line="589" w:lineRule="exact"/>
        <w:jc w:val="center"/>
        <w:textAlignment w:val="auto"/>
        <w:outlineLvl w:val="9"/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</w:pPr>
    </w:p>
    <w:p w14:paraId="549A6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 w:line="589" w:lineRule="exact"/>
        <w:jc w:val="center"/>
        <w:textAlignment w:val="auto"/>
        <w:outlineLvl w:val="9"/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</w:pPr>
    </w:p>
    <w:p w14:paraId="6CAC4D04">
      <w:pPr>
        <w:spacing w:after="113" w:line="589" w:lineRule="exact"/>
        <w:jc w:val="center"/>
        <w:outlineLvl w:val="0"/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  <w:t>06.审计部（监事会办公室）</w:t>
      </w:r>
    </w:p>
    <w:tbl>
      <w:tblPr>
        <w:tblStyle w:val="8"/>
        <w:tblW w:w="15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893"/>
        <w:gridCol w:w="720"/>
        <w:gridCol w:w="640"/>
        <w:gridCol w:w="9040"/>
        <w:gridCol w:w="2667"/>
        <w:gridCol w:w="783"/>
      </w:tblGrid>
      <w:tr w14:paraId="430ED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546B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序号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BEFA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部门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AD0E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岗位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ADE5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岗位职数</w:t>
            </w:r>
          </w:p>
        </w:tc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C16F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岗位主要职责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24A1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专项任职资格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val="en-US" w:eastAsia="zh-CN"/>
              </w:rPr>
              <w:t>经历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/>
                <w:b/>
                <w:kern w:val="0"/>
              </w:rPr>
              <w:t>要求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8247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备注</w:t>
            </w:r>
          </w:p>
        </w:tc>
      </w:tr>
      <w:tr w14:paraId="4E8E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1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2E3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D72C">
            <w:pPr>
              <w:jc w:val="center"/>
              <w:rPr>
                <w:rFonts w:ascii="仿宋_GB2312" w:hAnsi="仿宋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Cs w:val="21"/>
              </w:rPr>
              <w:t>审计部（监事会办公室）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292D">
            <w:pPr>
              <w:jc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ascii="仿宋_GB2312" w:hAnsi="仿宋_GB2312" w:eastAsia="仿宋_GB2312" w:cs="Arial"/>
                <w:spacing w:val="7"/>
                <w:shd w:val="clear" w:color="auto" w:fill="FFFFFF"/>
              </w:rPr>
              <w:t>副主任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27ED">
            <w:pPr>
              <w:jc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ascii="仿宋_GB2312" w:hAnsi="仿宋_GB2312" w:eastAsia="仿宋_GB2312" w:cs="Arial"/>
                <w:spacing w:val="7"/>
                <w:shd w:val="clear" w:color="auto" w:fill="FFFFFF"/>
              </w:rPr>
              <w:t>1</w:t>
            </w:r>
          </w:p>
        </w:tc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2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1.协助部门主要负责人做好部门管理工作，带领部门成员完成年度工作目标；</w:t>
            </w:r>
          </w:p>
          <w:p w14:paraId="28A64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2.协助部门负责人建立健全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eastAsia="zh-CN"/>
              </w:rPr>
              <w:t>公司内部审计管理、违规经营投资责任追究管理、监事会管理相关制度；</w:t>
            </w:r>
          </w:p>
          <w:p w14:paraId="09A01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协助编制年度审计工作计划，确定审计重点；</w:t>
            </w:r>
          </w:p>
          <w:p w14:paraId="05839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4.负责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eastAsia="zh-CN"/>
              </w:rPr>
              <w:t>公司内部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审计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标准化建设；</w:t>
            </w:r>
          </w:p>
          <w:p w14:paraId="4B7AF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负责组织开展各类审计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eastAsia="zh-CN"/>
              </w:rPr>
              <w:t>项目具体工作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；</w:t>
            </w:r>
          </w:p>
          <w:p w14:paraId="176CA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6.负责审计工作进度和质量控制；</w:t>
            </w:r>
          </w:p>
          <w:p w14:paraId="5B8D8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负责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eastAsia="zh-CN"/>
              </w:rPr>
              <w:t>编制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审计报告和审计调查报告；</w:t>
            </w:r>
          </w:p>
          <w:p w14:paraId="2B968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.负责与被审计单位沟通协调，落实审计整改及成果运用工作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eastAsia="zh-CN"/>
              </w:rPr>
              <w:t>；</w:t>
            </w:r>
          </w:p>
          <w:p w14:paraId="0B486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负责定期对审计发现问题汇总分析，提出管理建议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eastAsia="zh-CN"/>
              </w:rPr>
              <w:t>；</w:t>
            </w:r>
          </w:p>
          <w:p w14:paraId="2752E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内部控制监督检查与评价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内部控制缺陷整改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eastAsia="zh-CN"/>
              </w:rPr>
              <w:t>；</w:t>
            </w:r>
          </w:p>
          <w:p w14:paraId="2F394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eastAsia="zh-CN"/>
              </w:rPr>
              <w:t>负责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投资项目后评价管理相关工作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eastAsia="zh-CN"/>
              </w:rPr>
              <w:t>；</w:t>
            </w:r>
          </w:p>
          <w:p w14:paraId="620DB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10.负责开展公司违规经营投资责任追究工作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eastAsia="zh-CN"/>
              </w:rPr>
              <w:t>；</w:t>
            </w:r>
          </w:p>
          <w:p w14:paraId="1480D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11.协助配合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集团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eastAsia="zh-CN"/>
              </w:rPr>
              <w:t>股份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公司监事会开展有关监督检查工作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；</w:t>
            </w:r>
          </w:p>
          <w:p w14:paraId="02C47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</w:rPr>
              <w:t>.完成公司领导交办的其他工作。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91B7">
            <w:pPr>
              <w:rPr>
                <w:rFonts w:ascii="仿宋_GB2312" w:hAnsi="仿宋_GB2312" w:eastAsia="仿宋_GB2312" w:cs="Arial"/>
                <w:spacing w:val="7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Arial"/>
                <w:spacing w:val="7"/>
                <w:shd w:val="clear" w:color="auto" w:fill="FFFFFF"/>
              </w:rPr>
              <w:t>1.中共党员，3年以上党龄；</w:t>
            </w:r>
          </w:p>
          <w:p w14:paraId="4AAB0DCF">
            <w:pPr>
              <w:rPr>
                <w:rFonts w:hint="eastAsia" w:ascii="仿宋_GB2312" w:hAnsi="仿宋_GB2312" w:eastAsia="仿宋_GB2312" w:cs="Arial"/>
                <w:spacing w:val="7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Arial"/>
                <w:spacing w:val="7"/>
                <w:shd w:val="clear" w:color="auto" w:fill="FFFFFF"/>
              </w:rPr>
              <w:t>2</w:t>
            </w:r>
            <w:r>
              <w:rPr>
                <w:rFonts w:ascii="仿宋_GB2312" w:hAnsi="仿宋_GB2312" w:eastAsia="仿宋_GB2312" w:cs="Arial"/>
                <w:spacing w:val="7"/>
                <w:shd w:val="clear" w:color="auto" w:fill="FFFFFF"/>
              </w:rPr>
              <w:t>.审计、会计、法律及工程</w:t>
            </w:r>
            <w:r>
              <w:rPr>
                <w:rFonts w:hint="eastAsia" w:ascii="仿宋_GB2312" w:hAnsi="仿宋_GB2312" w:eastAsia="仿宋_GB2312" w:cs="Arial"/>
                <w:spacing w:val="7"/>
                <w:shd w:val="clear" w:color="auto" w:fill="FFFFFF"/>
                <w:lang w:eastAsia="zh-CN"/>
              </w:rPr>
              <w:t>管理</w:t>
            </w:r>
            <w:r>
              <w:rPr>
                <w:rFonts w:ascii="仿宋_GB2312" w:hAnsi="仿宋_GB2312" w:eastAsia="仿宋_GB2312" w:cs="Arial"/>
                <w:spacing w:val="7"/>
                <w:highlight w:val="none"/>
                <w:shd w:val="clear" w:color="auto" w:fill="FFFFFF"/>
              </w:rPr>
              <w:t>等相关专业</w:t>
            </w:r>
            <w:r>
              <w:rPr>
                <w:rFonts w:hint="eastAsia" w:ascii="仿宋_GB2312" w:hAnsi="仿宋_GB2312" w:eastAsia="仿宋_GB2312" w:cs="Arial"/>
                <w:spacing w:val="7"/>
                <w:highlight w:val="none"/>
                <w:shd w:val="clear" w:color="auto" w:fill="FFFFFF"/>
                <w:lang w:eastAsia="zh-CN"/>
              </w:rPr>
              <w:t>；</w:t>
            </w:r>
          </w:p>
          <w:p w14:paraId="50F33EBC">
            <w:pPr>
              <w:rPr>
                <w:rFonts w:hint="eastAsia" w:ascii="仿宋_GB2312" w:hAnsi="仿宋_GB2312" w:eastAsia="仿宋_GB2312" w:cs="Arial"/>
                <w:spacing w:val="7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Arial"/>
                <w:spacing w:val="7"/>
                <w:highlight w:val="none"/>
                <w:shd w:val="clear" w:color="auto" w:fill="FFFFFF"/>
                <w:lang w:val="en-US" w:eastAsia="zh-CN"/>
              </w:rPr>
              <w:t>3.具有3年以上审计、财务及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Arial"/>
                <w:spacing w:val="7"/>
                <w:highlight w:val="none"/>
                <w:shd w:val="clear" w:color="auto" w:fill="FFFFFF"/>
                <w:lang w:val="en-US" w:eastAsia="zh-CN"/>
              </w:rPr>
              <w:t>经营工作相关经历。</w:t>
            </w:r>
          </w:p>
          <w:p w14:paraId="3D3A0BE2">
            <w:pPr>
              <w:pStyle w:val="4"/>
              <w:rPr>
                <w:rFonts w:ascii="仿宋_GB2312" w:hAnsi="仿宋_GB2312" w:eastAsia="仿宋_GB231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4937">
            <w:pPr>
              <w:widowControl/>
              <w:jc w:val="center"/>
              <w:rPr>
                <w:rFonts w:ascii="仿宋_GB2312" w:hAnsi="仿宋_GB2312" w:eastAsia="仿宋_GB2312"/>
                <w:kern w:val="0"/>
              </w:rPr>
            </w:pPr>
          </w:p>
        </w:tc>
      </w:tr>
    </w:tbl>
    <w:p w14:paraId="0C706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 w:line="589" w:lineRule="exact"/>
        <w:jc w:val="center"/>
        <w:textAlignment w:val="auto"/>
        <w:outlineLvl w:val="9"/>
        <w:rPr>
          <w:rFonts w:hint="eastAsia" w:ascii="仿宋_GB2312" w:hAnsi="仿宋_GB2312" w:eastAsia="仿宋_GB2312" w:cs="Times New Roman"/>
          <w:b/>
          <w:bCs/>
          <w:kern w:val="0"/>
          <w:sz w:val="40"/>
          <w:szCs w:val="40"/>
          <w:lang w:val="en-US" w:eastAsia="zh-CN"/>
        </w:rPr>
      </w:pPr>
    </w:p>
    <w:p w14:paraId="137FA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 w:line="589" w:lineRule="exact"/>
        <w:jc w:val="center"/>
        <w:textAlignment w:val="auto"/>
        <w:outlineLvl w:val="9"/>
        <w:rPr>
          <w:rFonts w:hint="eastAsia" w:ascii="仿宋_GB2312" w:hAnsi="仿宋_GB2312" w:eastAsia="仿宋_GB2312"/>
          <w:b/>
          <w:bCs/>
          <w:kern w:val="0"/>
          <w:sz w:val="40"/>
          <w:szCs w:val="40"/>
        </w:rPr>
      </w:pPr>
    </w:p>
    <w:p w14:paraId="3DB0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 w:line="589" w:lineRule="exact"/>
        <w:jc w:val="center"/>
        <w:textAlignment w:val="auto"/>
        <w:outlineLvl w:val="9"/>
        <w:rPr>
          <w:rFonts w:hint="eastAsia" w:ascii="仿宋_GB2312" w:hAnsi="仿宋_GB2312" w:eastAsia="仿宋_GB2312"/>
          <w:b/>
          <w:bCs/>
          <w:kern w:val="0"/>
          <w:sz w:val="40"/>
          <w:szCs w:val="40"/>
        </w:rPr>
      </w:pPr>
    </w:p>
    <w:p w14:paraId="42C9A2E0">
      <w:pPr>
        <w:spacing w:after="113" w:line="589" w:lineRule="exact"/>
        <w:jc w:val="center"/>
        <w:outlineLvl w:val="0"/>
        <w:rPr>
          <w:rFonts w:ascii="仿宋_GB2312" w:hAnsi="仿宋_GB2312" w:eastAsia="仿宋_GB2312"/>
          <w:b/>
          <w:bCs/>
          <w:kern w:val="0"/>
          <w:sz w:val="40"/>
          <w:szCs w:val="40"/>
        </w:rPr>
      </w:pPr>
      <w:r>
        <w:rPr>
          <w:rFonts w:hint="eastAsia" w:ascii="仿宋_GB2312" w:hAnsi="仿宋_GB2312" w:eastAsia="仿宋_GB2312"/>
          <w:b/>
          <w:bCs/>
          <w:kern w:val="0"/>
          <w:sz w:val="40"/>
          <w:szCs w:val="40"/>
          <w:lang w:val="en-US" w:eastAsia="zh-CN"/>
        </w:rPr>
        <w:t>07.</w:t>
      </w:r>
      <w:r>
        <w:rPr>
          <w:rFonts w:hint="eastAsia" w:ascii="仿宋_GB2312" w:hAnsi="仿宋_GB2312" w:eastAsia="仿宋_GB2312"/>
          <w:b/>
          <w:bCs/>
          <w:kern w:val="0"/>
          <w:sz w:val="40"/>
          <w:szCs w:val="40"/>
        </w:rPr>
        <w:t>纪委机构</w:t>
      </w:r>
    </w:p>
    <w:tbl>
      <w:tblPr>
        <w:tblStyle w:val="8"/>
        <w:tblW w:w="14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624"/>
        <w:gridCol w:w="795"/>
        <w:gridCol w:w="638"/>
        <w:gridCol w:w="7346"/>
        <w:gridCol w:w="3197"/>
        <w:gridCol w:w="681"/>
      </w:tblGrid>
      <w:tr w14:paraId="786E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8337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序号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2941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部门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227A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岗位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37F6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岗位职数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688E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岗位主要职责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37D1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专项任职资格要求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E8E2"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b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</w:rPr>
              <w:t>备注</w:t>
            </w:r>
          </w:p>
        </w:tc>
      </w:tr>
      <w:tr w14:paraId="0955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D422"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A105">
            <w:pPr>
              <w:widowControl/>
              <w:jc w:val="center"/>
              <w:rPr>
                <w:rFonts w:ascii="仿宋_GB2312" w:hAnsi="仿宋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</w:rPr>
              <w:t>监督审理室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017C">
            <w:pPr>
              <w:widowControl/>
              <w:jc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主任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246D">
            <w:pPr>
              <w:widowControl/>
              <w:spacing w:line="280" w:lineRule="exact"/>
              <w:jc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/>
                <w:kern w:val="0"/>
              </w:rPr>
              <w:t>1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B462">
            <w:pPr>
              <w:autoSpaceDE w:val="0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1.负责公司政治监督和日常监督体系建设并组织实施，综合协调贯彻执行党的路线方针政策和决议等情况的监督检查、党的政治纪律和政治规矩执行情况的监督检查；</w:t>
            </w:r>
          </w:p>
          <w:p w14:paraId="0D13B9FB">
            <w:pPr>
              <w:autoSpaceDE w:val="0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2.统筹协调“大监督”机制建设，承担公司“大监督”委员会办公室日常工作；</w:t>
            </w:r>
          </w:p>
          <w:p w14:paraId="6FB8EEB9">
            <w:pPr>
              <w:autoSpaceDE w:val="0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3.统筹协调开展廉洁风险防控、专项治理等工作；</w:t>
            </w:r>
          </w:p>
          <w:p w14:paraId="489E89A4">
            <w:pPr>
              <w:autoSpaceDE w:val="0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</w:rPr>
              <w:t>4.统</w:t>
            </w:r>
            <w:r>
              <w:rPr>
                <w:rFonts w:hint="eastAsia" w:ascii="仿宋_GB2312" w:hAnsi="仿宋_GB2312" w:eastAsia="仿宋_GB2312"/>
                <w:color w:val="auto"/>
              </w:rPr>
              <w:t>筹协调贯彻落实中央八项规定精神、纠正“四风”工作，开展重大节日“四风”监督检查；</w:t>
            </w:r>
          </w:p>
          <w:p w14:paraId="26A2480D">
            <w:pPr>
              <w:autoSpaceDE w:val="0"/>
              <w:rPr>
                <w:rFonts w:hint="eastAsia" w:ascii="仿宋_GB2312" w:hAnsi="仿宋_GB2312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lang w:val="en-US" w:eastAsia="zh-CN"/>
              </w:rPr>
              <w:t>5.</w:t>
            </w:r>
            <w:r>
              <w:rPr>
                <w:rFonts w:hint="default" w:ascii="仿宋_GB2312" w:hAnsi="仿宋_GB2312" w:eastAsia="仿宋_GB2312" w:cs="Times New Roman"/>
                <w:color w:val="auto"/>
                <w:lang w:val="en-US" w:eastAsia="zh-CN"/>
              </w:rPr>
              <w:t>负责组织上级党组织巡视巡察反馈意见的整改落实工作</w:t>
            </w:r>
            <w:r>
              <w:rPr>
                <w:rFonts w:hint="eastAsia" w:ascii="仿宋_GB2312" w:hAnsi="仿宋_GB2312" w:eastAsia="仿宋_GB2312" w:cs="Times New Roman"/>
                <w:color w:val="auto"/>
                <w:lang w:val="en-US" w:eastAsia="zh-CN"/>
              </w:rPr>
              <w:t>；</w:t>
            </w:r>
          </w:p>
          <w:p w14:paraId="41B90B10">
            <w:pPr>
              <w:autoSpaceDE w:val="0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</w:rPr>
              <w:t>.负责审理公司纪委自办案件，对申诉案件进行复查复议</w:t>
            </w:r>
            <w:r>
              <w:rPr>
                <w:rFonts w:hint="eastAsia" w:ascii="仿宋_GB2312" w:hAnsi="仿宋_GB2312" w:eastAsia="仿宋_GB2312"/>
                <w:lang w:val="en-US" w:eastAsia="zh-CN"/>
              </w:rPr>
              <w:t>。</w:t>
            </w:r>
          </w:p>
          <w:p w14:paraId="6E27D1C3">
            <w:pPr>
              <w:autoSpaceDE w:val="0"/>
              <w:rPr>
                <w:rFonts w:ascii="仿宋_GB2312" w:hAnsi="仿宋_GB2312" w:eastAsia="仿宋_GB2312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298E">
            <w:pPr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</w:rPr>
              <w:t>中共党员，</w:t>
            </w:r>
            <w:r>
              <w:rPr>
                <w:rFonts w:hint="eastAsia" w:ascii="仿宋_GB2312" w:hAns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</w:rPr>
              <w:t>年以上党龄</w:t>
            </w:r>
            <w:r>
              <w:rPr>
                <w:rFonts w:hint="eastAsia" w:ascii="仿宋_GB2312" w:hAnsi="仿宋_GB2312" w:eastAsia="仿宋_GB2312"/>
                <w:lang w:eastAsia="zh-CN"/>
              </w:rPr>
              <w:t>。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B428">
            <w:pPr>
              <w:widowControl/>
              <w:jc w:val="center"/>
              <w:rPr>
                <w:rFonts w:ascii="仿宋_GB2312" w:hAnsi="仿宋_GB2312" w:eastAsia="仿宋_GB2312"/>
                <w:kern w:val="0"/>
              </w:rPr>
            </w:pPr>
          </w:p>
        </w:tc>
      </w:tr>
    </w:tbl>
    <w:p w14:paraId="3BF75A7B">
      <w:pPr>
        <w:rPr>
          <w:rFonts w:hint="default" w:ascii="仿宋_GB2312" w:hAnsi="仿宋_GB2312" w:eastAsia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lang w:val="en-US" w:eastAsia="zh-CN"/>
        </w:rPr>
        <w:t>注：以上部门副职岗位职责，根据管理需要，动态调整。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032C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0925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50925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C6"/>
    <w:rsid w:val="000079B1"/>
    <w:rsid w:val="00013A84"/>
    <w:rsid w:val="00050123"/>
    <w:rsid w:val="00053CD8"/>
    <w:rsid w:val="00076191"/>
    <w:rsid w:val="000C0361"/>
    <w:rsid w:val="000D604E"/>
    <w:rsid w:val="000F285B"/>
    <w:rsid w:val="00102898"/>
    <w:rsid w:val="0015639C"/>
    <w:rsid w:val="00161A57"/>
    <w:rsid w:val="001626F4"/>
    <w:rsid w:val="001A77BA"/>
    <w:rsid w:val="0020613C"/>
    <w:rsid w:val="0022250F"/>
    <w:rsid w:val="00261B50"/>
    <w:rsid w:val="00270E65"/>
    <w:rsid w:val="00272850"/>
    <w:rsid w:val="00401015"/>
    <w:rsid w:val="0041131F"/>
    <w:rsid w:val="00413222"/>
    <w:rsid w:val="00433783"/>
    <w:rsid w:val="00477A6E"/>
    <w:rsid w:val="00490AD7"/>
    <w:rsid w:val="004C42F6"/>
    <w:rsid w:val="004E267A"/>
    <w:rsid w:val="00556BCC"/>
    <w:rsid w:val="00581AEF"/>
    <w:rsid w:val="005B614E"/>
    <w:rsid w:val="0062733A"/>
    <w:rsid w:val="00661E99"/>
    <w:rsid w:val="00671CA7"/>
    <w:rsid w:val="006917FA"/>
    <w:rsid w:val="006970EF"/>
    <w:rsid w:val="007161C6"/>
    <w:rsid w:val="007625D0"/>
    <w:rsid w:val="0076705F"/>
    <w:rsid w:val="007B03E2"/>
    <w:rsid w:val="007D53AF"/>
    <w:rsid w:val="007F1EA2"/>
    <w:rsid w:val="00856DAF"/>
    <w:rsid w:val="00866E3E"/>
    <w:rsid w:val="00875860"/>
    <w:rsid w:val="00953ADF"/>
    <w:rsid w:val="0097105E"/>
    <w:rsid w:val="009D037A"/>
    <w:rsid w:val="009F643B"/>
    <w:rsid w:val="00AD3FB2"/>
    <w:rsid w:val="00B31D90"/>
    <w:rsid w:val="00B7509F"/>
    <w:rsid w:val="00B8115B"/>
    <w:rsid w:val="00B828B3"/>
    <w:rsid w:val="00C91115"/>
    <w:rsid w:val="00CC121D"/>
    <w:rsid w:val="00CF64E1"/>
    <w:rsid w:val="00D35177"/>
    <w:rsid w:val="00D5724B"/>
    <w:rsid w:val="00DC1DBF"/>
    <w:rsid w:val="00E04B3E"/>
    <w:rsid w:val="00E279B1"/>
    <w:rsid w:val="00E6713C"/>
    <w:rsid w:val="00E90653"/>
    <w:rsid w:val="00E93991"/>
    <w:rsid w:val="00EC2284"/>
    <w:rsid w:val="00EE7F66"/>
    <w:rsid w:val="00F1599C"/>
    <w:rsid w:val="00F63B99"/>
    <w:rsid w:val="00F87450"/>
    <w:rsid w:val="00FA3D3D"/>
    <w:rsid w:val="01557A3F"/>
    <w:rsid w:val="0170606B"/>
    <w:rsid w:val="02223910"/>
    <w:rsid w:val="022C641E"/>
    <w:rsid w:val="02BD5D0D"/>
    <w:rsid w:val="02BF77F6"/>
    <w:rsid w:val="02DD1A68"/>
    <w:rsid w:val="03165668"/>
    <w:rsid w:val="03256636"/>
    <w:rsid w:val="033433CD"/>
    <w:rsid w:val="03570435"/>
    <w:rsid w:val="035B4911"/>
    <w:rsid w:val="039505A5"/>
    <w:rsid w:val="03C3303C"/>
    <w:rsid w:val="03E219EE"/>
    <w:rsid w:val="041B1ABE"/>
    <w:rsid w:val="04372FFB"/>
    <w:rsid w:val="044C1C9B"/>
    <w:rsid w:val="044F2C20"/>
    <w:rsid w:val="04A86794"/>
    <w:rsid w:val="04AB1CB5"/>
    <w:rsid w:val="051B326D"/>
    <w:rsid w:val="05511549"/>
    <w:rsid w:val="05A37CCE"/>
    <w:rsid w:val="05B943F0"/>
    <w:rsid w:val="05EE1047"/>
    <w:rsid w:val="0644429B"/>
    <w:rsid w:val="064A1761"/>
    <w:rsid w:val="06882463"/>
    <w:rsid w:val="06B331CE"/>
    <w:rsid w:val="06C07699"/>
    <w:rsid w:val="06FB1806"/>
    <w:rsid w:val="06FC1585"/>
    <w:rsid w:val="073D1C55"/>
    <w:rsid w:val="0759191E"/>
    <w:rsid w:val="082B2CE0"/>
    <w:rsid w:val="08B01015"/>
    <w:rsid w:val="08B51480"/>
    <w:rsid w:val="09451F87"/>
    <w:rsid w:val="09860C2E"/>
    <w:rsid w:val="0A1B17B6"/>
    <w:rsid w:val="0A2F5262"/>
    <w:rsid w:val="0A3906D2"/>
    <w:rsid w:val="0A4E0677"/>
    <w:rsid w:val="0A6E312A"/>
    <w:rsid w:val="0A9D3C79"/>
    <w:rsid w:val="0AB51320"/>
    <w:rsid w:val="0AB614DF"/>
    <w:rsid w:val="0B1338B8"/>
    <w:rsid w:val="0B254E57"/>
    <w:rsid w:val="0B6E7F9C"/>
    <w:rsid w:val="0BD514BD"/>
    <w:rsid w:val="0BE72997"/>
    <w:rsid w:val="0C2B4818"/>
    <w:rsid w:val="0C5E1E2E"/>
    <w:rsid w:val="0C8E2713"/>
    <w:rsid w:val="0C90792D"/>
    <w:rsid w:val="0CA8245C"/>
    <w:rsid w:val="0D174FE6"/>
    <w:rsid w:val="0D375B3C"/>
    <w:rsid w:val="0D5C5D7C"/>
    <w:rsid w:val="0E253994"/>
    <w:rsid w:val="0E4214F1"/>
    <w:rsid w:val="0EF34AB0"/>
    <w:rsid w:val="0F0E7940"/>
    <w:rsid w:val="0F3A78A2"/>
    <w:rsid w:val="0F512094"/>
    <w:rsid w:val="0F5A7DC0"/>
    <w:rsid w:val="0F6F3994"/>
    <w:rsid w:val="0F701F63"/>
    <w:rsid w:val="0FD66E76"/>
    <w:rsid w:val="0FF05D35"/>
    <w:rsid w:val="10196EF9"/>
    <w:rsid w:val="102F5819"/>
    <w:rsid w:val="10453240"/>
    <w:rsid w:val="10557C57"/>
    <w:rsid w:val="10BB6702"/>
    <w:rsid w:val="10BD1C05"/>
    <w:rsid w:val="10DE64AA"/>
    <w:rsid w:val="11352B49"/>
    <w:rsid w:val="114B4CEC"/>
    <w:rsid w:val="114F1D45"/>
    <w:rsid w:val="114F6F76"/>
    <w:rsid w:val="1254371D"/>
    <w:rsid w:val="137455F6"/>
    <w:rsid w:val="13916645"/>
    <w:rsid w:val="13B16CE7"/>
    <w:rsid w:val="13B363E0"/>
    <w:rsid w:val="13FF662E"/>
    <w:rsid w:val="14166484"/>
    <w:rsid w:val="14B7278A"/>
    <w:rsid w:val="14BD6892"/>
    <w:rsid w:val="14E47DD6"/>
    <w:rsid w:val="15545B7C"/>
    <w:rsid w:val="156F0C08"/>
    <w:rsid w:val="15842DD8"/>
    <w:rsid w:val="15BD1CB8"/>
    <w:rsid w:val="15DA63FA"/>
    <w:rsid w:val="16224D17"/>
    <w:rsid w:val="163141F5"/>
    <w:rsid w:val="16371982"/>
    <w:rsid w:val="16597932"/>
    <w:rsid w:val="169C7128"/>
    <w:rsid w:val="16DF5613"/>
    <w:rsid w:val="1716356E"/>
    <w:rsid w:val="175A4F5C"/>
    <w:rsid w:val="177E15D6"/>
    <w:rsid w:val="17AF5CEB"/>
    <w:rsid w:val="17B42173"/>
    <w:rsid w:val="17BD20FF"/>
    <w:rsid w:val="17D235C9"/>
    <w:rsid w:val="18360DD0"/>
    <w:rsid w:val="18754787"/>
    <w:rsid w:val="18B2049E"/>
    <w:rsid w:val="18BE612E"/>
    <w:rsid w:val="18E23BBE"/>
    <w:rsid w:val="18F37304"/>
    <w:rsid w:val="19443B83"/>
    <w:rsid w:val="19505417"/>
    <w:rsid w:val="19D61256"/>
    <w:rsid w:val="1AD83826"/>
    <w:rsid w:val="1AFD0956"/>
    <w:rsid w:val="1B080EE5"/>
    <w:rsid w:val="1B2B3823"/>
    <w:rsid w:val="1B4D19DA"/>
    <w:rsid w:val="1B792B16"/>
    <w:rsid w:val="1B81532C"/>
    <w:rsid w:val="1BD143CB"/>
    <w:rsid w:val="1C9553F8"/>
    <w:rsid w:val="1CDB7EE7"/>
    <w:rsid w:val="1CE7177B"/>
    <w:rsid w:val="1D143544"/>
    <w:rsid w:val="1D6171CD"/>
    <w:rsid w:val="1D76522A"/>
    <w:rsid w:val="1DAB29F9"/>
    <w:rsid w:val="1F184F13"/>
    <w:rsid w:val="1FC475AA"/>
    <w:rsid w:val="200F4073"/>
    <w:rsid w:val="20485605"/>
    <w:rsid w:val="20A4469A"/>
    <w:rsid w:val="217D437D"/>
    <w:rsid w:val="21800B85"/>
    <w:rsid w:val="21CF36AB"/>
    <w:rsid w:val="2249522E"/>
    <w:rsid w:val="22511DC1"/>
    <w:rsid w:val="22DB7B3C"/>
    <w:rsid w:val="22FC7BC2"/>
    <w:rsid w:val="230706D2"/>
    <w:rsid w:val="236964A7"/>
    <w:rsid w:val="23863FE0"/>
    <w:rsid w:val="23E073EA"/>
    <w:rsid w:val="244F2331"/>
    <w:rsid w:val="24A8043B"/>
    <w:rsid w:val="250B5853"/>
    <w:rsid w:val="252D708C"/>
    <w:rsid w:val="255911D5"/>
    <w:rsid w:val="25803E00"/>
    <w:rsid w:val="259A3A7F"/>
    <w:rsid w:val="25A847D7"/>
    <w:rsid w:val="25A94457"/>
    <w:rsid w:val="25AA7ED4"/>
    <w:rsid w:val="25B76FF1"/>
    <w:rsid w:val="25BC39F6"/>
    <w:rsid w:val="25D3309D"/>
    <w:rsid w:val="26253DA1"/>
    <w:rsid w:val="26303437"/>
    <w:rsid w:val="26691012"/>
    <w:rsid w:val="267B25B1"/>
    <w:rsid w:val="26BE19EF"/>
    <w:rsid w:val="274E2589"/>
    <w:rsid w:val="276460F3"/>
    <w:rsid w:val="279A7186"/>
    <w:rsid w:val="27C117C0"/>
    <w:rsid w:val="27CB6172"/>
    <w:rsid w:val="28336F7B"/>
    <w:rsid w:val="2874236C"/>
    <w:rsid w:val="28AF15F0"/>
    <w:rsid w:val="28B9246E"/>
    <w:rsid w:val="28CC07FC"/>
    <w:rsid w:val="297D524A"/>
    <w:rsid w:val="29A92769"/>
    <w:rsid w:val="29AB5C6C"/>
    <w:rsid w:val="29FD21F3"/>
    <w:rsid w:val="2A766639"/>
    <w:rsid w:val="2A9071E3"/>
    <w:rsid w:val="2A9E06F7"/>
    <w:rsid w:val="2B0F3E6F"/>
    <w:rsid w:val="2B502640"/>
    <w:rsid w:val="2BAF3DB8"/>
    <w:rsid w:val="2BE07E0A"/>
    <w:rsid w:val="2C1467FC"/>
    <w:rsid w:val="2C9D01BD"/>
    <w:rsid w:val="2CD95E24"/>
    <w:rsid w:val="2D1D7812"/>
    <w:rsid w:val="2D7C30AE"/>
    <w:rsid w:val="2DA33975"/>
    <w:rsid w:val="2DB17BB8"/>
    <w:rsid w:val="2DE64CDC"/>
    <w:rsid w:val="2E043383"/>
    <w:rsid w:val="2E1B3283"/>
    <w:rsid w:val="2E56075F"/>
    <w:rsid w:val="2E922BF6"/>
    <w:rsid w:val="2E9E4A03"/>
    <w:rsid w:val="2EA9281C"/>
    <w:rsid w:val="2F2443BA"/>
    <w:rsid w:val="2FB01D49"/>
    <w:rsid w:val="2FC367EB"/>
    <w:rsid w:val="30164F71"/>
    <w:rsid w:val="304212B8"/>
    <w:rsid w:val="308C6234"/>
    <w:rsid w:val="30920A1F"/>
    <w:rsid w:val="30B8300C"/>
    <w:rsid w:val="313E590F"/>
    <w:rsid w:val="31774C75"/>
    <w:rsid w:val="31CD6F8B"/>
    <w:rsid w:val="31E96171"/>
    <w:rsid w:val="31F82F08"/>
    <w:rsid w:val="32584AA6"/>
    <w:rsid w:val="32777E3F"/>
    <w:rsid w:val="3284085C"/>
    <w:rsid w:val="32B026B6"/>
    <w:rsid w:val="33370EA8"/>
    <w:rsid w:val="33540C46"/>
    <w:rsid w:val="33B17CDB"/>
    <w:rsid w:val="33C75702"/>
    <w:rsid w:val="343402B4"/>
    <w:rsid w:val="34646885"/>
    <w:rsid w:val="348744BB"/>
    <w:rsid w:val="34F44E6F"/>
    <w:rsid w:val="35397B62"/>
    <w:rsid w:val="35846425"/>
    <w:rsid w:val="35DD2406"/>
    <w:rsid w:val="35E343CC"/>
    <w:rsid w:val="366C6C5A"/>
    <w:rsid w:val="36A54032"/>
    <w:rsid w:val="36B23B4B"/>
    <w:rsid w:val="37012CE2"/>
    <w:rsid w:val="37774B8E"/>
    <w:rsid w:val="37B74AA5"/>
    <w:rsid w:val="382175A5"/>
    <w:rsid w:val="38697999"/>
    <w:rsid w:val="388F1DD7"/>
    <w:rsid w:val="38C116AD"/>
    <w:rsid w:val="38D46C81"/>
    <w:rsid w:val="38D812D2"/>
    <w:rsid w:val="38E54D64"/>
    <w:rsid w:val="38FD1F03"/>
    <w:rsid w:val="39010E11"/>
    <w:rsid w:val="391223B0"/>
    <w:rsid w:val="39153335"/>
    <w:rsid w:val="39255B4E"/>
    <w:rsid w:val="393A1977"/>
    <w:rsid w:val="396B26E6"/>
    <w:rsid w:val="396D17C5"/>
    <w:rsid w:val="39FA4695"/>
    <w:rsid w:val="3A625555"/>
    <w:rsid w:val="3A692962"/>
    <w:rsid w:val="3A813643"/>
    <w:rsid w:val="3A956CA9"/>
    <w:rsid w:val="3AC55C3A"/>
    <w:rsid w:val="3B8533E8"/>
    <w:rsid w:val="3C505B0F"/>
    <w:rsid w:val="3C5E539B"/>
    <w:rsid w:val="3D06102C"/>
    <w:rsid w:val="3D3440FA"/>
    <w:rsid w:val="3D8C514C"/>
    <w:rsid w:val="3DCD2FF3"/>
    <w:rsid w:val="3E286B85"/>
    <w:rsid w:val="3E3C10A9"/>
    <w:rsid w:val="3ED328A1"/>
    <w:rsid w:val="3F49796D"/>
    <w:rsid w:val="3FC41E29"/>
    <w:rsid w:val="3FD85C86"/>
    <w:rsid w:val="3FFB1F1B"/>
    <w:rsid w:val="40046496"/>
    <w:rsid w:val="4024246B"/>
    <w:rsid w:val="408E2B77"/>
    <w:rsid w:val="40CB4BDA"/>
    <w:rsid w:val="40CC265C"/>
    <w:rsid w:val="41122DD0"/>
    <w:rsid w:val="41554B3E"/>
    <w:rsid w:val="41651556"/>
    <w:rsid w:val="41934623"/>
    <w:rsid w:val="41943621"/>
    <w:rsid w:val="41E77C79"/>
    <w:rsid w:val="420B0DEA"/>
    <w:rsid w:val="425C406C"/>
    <w:rsid w:val="42726210"/>
    <w:rsid w:val="427C23A2"/>
    <w:rsid w:val="42931FC8"/>
    <w:rsid w:val="42D32DB1"/>
    <w:rsid w:val="433E465F"/>
    <w:rsid w:val="43DA354C"/>
    <w:rsid w:val="43FB1735"/>
    <w:rsid w:val="43FE4D82"/>
    <w:rsid w:val="44054428"/>
    <w:rsid w:val="440E72B6"/>
    <w:rsid w:val="44243658"/>
    <w:rsid w:val="44246EDE"/>
    <w:rsid w:val="445A5F59"/>
    <w:rsid w:val="457B7CFC"/>
    <w:rsid w:val="45A60F0C"/>
    <w:rsid w:val="45ED3300"/>
    <w:rsid w:val="46415F51"/>
    <w:rsid w:val="464623D8"/>
    <w:rsid w:val="465E7A7F"/>
    <w:rsid w:val="46B63991"/>
    <w:rsid w:val="46D332C1"/>
    <w:rsid w:val="474A0981"/>
    <w:rsid w:val="479F1710"/>
    <w:rsid w:val="47B1162A"/>
    <w:rsid w:val="47B21FD0"/>
    <w:rsid w:val="47B270AC"/>
    <w:rsid w:val="47DD5E3B"/>
    <w:rsid w:val="47FE172A"/>
    <w:rsid w:val="48147269"/>
    <w:rsid w:val="481700D5"/>
    <w:rsid w:val="485B78C5"/>
    <w:rsid w:val="4896547D"/>
    <w:rsid w:val="48E94BAA"/>
    <w:rsid w:val="49AE1470"/>
    <w:rsid w:val="49D54195"/>
    <w:rsid w:val="4A020EFA"/>
    <w:rsid w:val="4A7111AE"/>
    <w:rsid w:val="4AF30483"/>
    <w:rsid w:val="4B395A34"/>
    <w:rsid w:val="4B3C797D"/>
    <w:rsid w:val="4B6B4C49"/>
    <w:rsid w:val="4C1053D7"/>
    <w:rsid w:val="4C1459DF"/>
    <w:rsid w:val="4C1C20FA"/>
    <w:rsid w:val="4C6373E0"/>
    <w:rsid w:val="4D19368B"/>
    <w:rsid w:val="4D241CFD"/>
    <w:rsid w:val="4D360A3D"/>
    <w:rsid w:val="4D3E5E49"/>
    <w:rsid w:val="4D426A4E"/>
    <w:rsid w:val="4D4D4D26"/>
    <w:rsid w:val="4D603DFF"/>
    <w:rsid w:val="4D7222F3"/>
    <w:rsid w:val="4DA0266A"/>
    <w:rsid w:val="4DAD60FD"/>
    <w:rsid w:val="4E0C779B"/>
    <w:rsid w:val="4E1F4272"/>
    <w:rsid w:val="4E7716BB"/>
    <w:rsid w:val="4EB3122E"/>
    <w:rsid w:val="4EE322B0"/>
    <w:rsid w:val="4F0444B0"/>
    <w:rsid w:val="4F4B6E23"/>
    <w:rsid w:val="4F9B45A9"/>
    <w:rsid w:val="50031E55"/>
    <w:rsid w:val="505A2863"/>
    <w:rsid w:val="50624E9C"/>
    <w:rsid w:val="50824921"/>
    <w:rsid w:val="508E2D95"/>
    <w:rsid w:val="50D90BB3"/>
    <w:rsid w:val="50E87B49"/>
    <w:rsid w:val="5106297C"/>
    <w:rsid w:val="51164890"/>
    <w:rsid w:val="51405FD9"/>
    <w:rsid w:val="51BD3F33"/>
    <w:rsid w:val="522143CD"/>
    <w:rsid w:val="527079D0"/>
    <w:rsid w:val="52781505"/>
    <w:rsid w:val="527C37E2"/>
    <w:rsid w:val="52BE5550"/>
    <w:rsid w:val="5304099D"/>
    <w:rsid w:val="533F1322"/>
    <w:rsid w:val="539A2935"/>
    <w:rsid w:val="53E0692D"/>
    <w:rsid w:val="540867EC"/>
    <w:rsid w:val="540D2C74"/>
    <w:rsid w:val="545333E8"/>
    <w:rsid w:val="54745318"/>
    <w:rsid w:val="54B61E08"/>
    <w:rsid w:val="54BD1793"/>
    <w:rsid w:val="54BE2A98"/>
    <w:rsid w:val="54C2182D"/>
    <w:rsid w:val="54E77BD2"/>
    <w:rsid w:val="55126C9E"/>
    <w:rsid w:val="55382BA4"/>
    <w:rsid w:val="554F7B33"/>
    <w:rsid w:val="5552550A"/>
    <w:rsid w:val="55B432D6"/>
    <w:rsid w:val="55E81279"/>
    <w:rsid w:val="55EE4C56"/>
    <w:rsid w:val="561C29D4"/>
    <w:rsid w:val="56682C5A"/>
    <w:rsid w:val="56827A45"/>
    <w:rsid w:val="56DA628A"/>
    <w:rsid w:val="56F96B3F"/>
    <w:rsid w:val="56FF545E"/>
    <w:rsid w:val="57601B83"/>
    <w:rsid w:val="579831C5"/>
    <w:rsid w:val="57A16053"/>
    <w:rsid w:val="57CC0FC7"/>
    <w:rsid w:val="58090EFA"/>
    <w:rsid w:val="58743E2D"/>
    <w:rsid w:val="587C1F91"/>
    <w:rsid w:val="588F41F3"/>
    <w:rsid w:val="58B42698"/>
    <w:rsid w:val="58F05975"/>
    <w:rsid w:val="59384E70"/>
    <w:rsid w:val="594D5D0E"/>
    <w:rsid w:val="59943D66"/>
    <w:rsid w:val="599E4BE5"/>
    <w:rsid w:val="59A21E50"/>
    <w:rsid w:val="59C759D8"/>
    <w:rsid w:val="59FF13B5"/>
    <w:rsid w:val="5A4B5146"/>
    <w:rsid w:val="5B1038C0"/>
    <w:rsid w:val="5B5E47F5"/>
    <w:rsid w:val="5B8759B9"/>
    <w:rsid w:val="5BDE63C8"/>
    <w:rsid w:val="5BE11055"/>
    <w:rsid w:val="5BFC7B76"/>
    <w:rsid w:val="5C5B6DBD"/>
    <w:rsid w:val="5C7E26CE"/>
    <w:rsid w:val="5CDC2A68"/>
    <w:rsid w:val="5D1715C8"/>
    <w:rsid w:val="5D37777A"/>
    <w:rsid w:val="5D5F1403"/>
    <w:rsid w:val="5DF866B7"/>
    <w:rsid w:val="5E0E058B"/>
    <w:rsid w:val="5E373415"/>
    <w:rsid w:val="5E5E2B95"/>
    <w:rsid w:val="5E72057F"/>
    <w:rsid w:val="5ED6097D"/>
    <w:rsid w:val="5EE96902"/>
    <w:rsid w:val="5F3625B2"/>
    <w:rsid w:val="5F70494D"/>
    <w:rsid w:val="604D240F"/>
    <w:rsid w:val="60B4423D"/>
    <w:rsid w:val="60BA173E"/>
    <w:rsid w:val="612479FF"/>
    <w:rsid w:val="612E4F8B"/>
    <w:rsid w:val="61895BCA"/>
    <w:rsid w:val="61B16453"/>
    <w:rsid w:val="61E35D28"/>
    <w:rsid w:val="61ED04B8"/>
    <w:rsid w:val="61EF3D39"/>
    <w:rsid w:val="62AA7CF0"/>
    <w:rsid w:val="635822A8"/>
    <w:rsid w:val="63736896"/>
    <w:rsid w:val="64124205"/>
    <w:rsid w:val="6491119F"/>
    <w:rsid w:val="64B63248"/>
    <w:rsid w:val="64F82F1D"/>
    <w:rsid w:val="652A5785"/>
    <w:rsid w:val="656023DA"/>
    <w:rsid w:val="657B7B0E"/>
    <w:rsid w:val="65D5369F"/>
    <w:rsid w:val="65DE395F"/>
    <w:rsid w:val="66383CCB"/>
    <w:rsid w:val="663A0E45"/>
    <w:rsid w:val="666A1995"/>
    <w:rsid w:val="66F150F1"/>
    <w:rsid w:val="672F0459"/>
    <w:rsid w:val="673B646A"/>
    <w:rsid w:val="675B1BCC"/>
    <w:rsid w:val="677D408C"/>
    <w:rsid w:val="67992086"/>
    <w:rsid w:val="67EA5309"/>
    <w:rsid w:val="6814614D"/>
    <w:rsid w:val="68164ED3"/>
    <w:rsid w:val="688A18E7"/>
    <w:rsid w:val="68B74A5D"/>
    <w:rsid w:val="68EE7135"/>
    <w:rsid w:val="68EF4BB6"/>
    <w:rsid w:val="69083562"/>
    <w:rsid w:val="69457B44"/>
    <w:rsid w:val="69567C43"/>
    <w:rsid w:val="69A27EDD"/>
    <w:rsid w:val="69CE2AB0"/>
    <w:rsid w:val="69F256DE"/>
    <w:rsid w:val="6A0A597F"/>
    <w:rsid w:val="6A2F3C61"/>
    <w:rsid w:val="6A53447E"/>
    <w:rsid w:val="6AA33303"/>
    <w:rsid w:val="6AAD60F1"/>
    <w:rsid w:val="6AB4579C"/>
    <w:rsid w:val="6AE362EB"/>
    <w:rsid w:val="6B965D8F"/>
    <w:rsid w:val="6BB56643"/>
    <w:rsid w:val="6BCB65C6"/>
    <w:rsid w:val="6C462DC1"/>
    <w:rsid w:val="6CC1587C"/>
    <w:rsid w:val="6D7F1132"/>
    <w:rsid w:val="6D9305DB"/>
    <w:rsid w:val="6DB46109"/>
    <w:rsid w:val="6E054DA0"/>
    <w:rsid w:val="6E337CDC"/>
    <w:rsid w:val="6E51148A"/>
    <w:rsid w:val="6E6639AE"/>
    <w:rsid w:val="6E7561C7"/>
    <w:rsid w:val="6E7A264F"/>
    <w:rsid w:val="6F260569"/>
    <w:rsid w:val="6F8B5D0F"/>
    <w:rsid w:val="6FA50AB7"/>
    <w:rsid w:val="704A7047"/>
    <w:rsid w:val="708539A9"/>
    <w:rsid w:val="70AC166A"/>
    <w:rsid w:val="70DD1E39"/>
    <w:rsid w:val="70FA6318"/>
    <w:rsid w:val="713559D7"/>
    <w:rsid w:val="719A5A6F"/>
    <w:rsid w:val="71D36ECE"/>
    <w:rsid w:val="725C35AF"/>
    <w:rsid w:val="72943F82"/>
    <w:rsid w:val="729F531D"/>
    <w:rsid w:val="72AD20B4"/>
    <w:rsid w:val="736153DB"/>
    <w:rsid w:val="736C11ED"/>
    <w:rsid w:val="73910128"/>
    <w:rsid w:val="73A957CF"/>
    <w:rsid w:val="73C86084"/>
    <w:rsid w:val="73D82886"/>
    <w:rsid w:val="73EC173C"/>
    <w:rsid w:val="740C2257"/>
    <w:rsid w:val="74516EE2"/>
    <w:rsid w:val="745E67C2"/>
    <w:rsid w:val="746D7236"/>
    <w:rsid w:val="74CE55B2"/>
    <w:rsid w:val="74F409B5"/>
    <w:rsid w:val="74F45C28"/>
    <w:rsid w:val="74FE287D"/>
    <w:rsid w:val="753D3667"/>
    <w:rsid w:val="755C0699"/>
    <w:rsid w:val="756C0933"/>
    <w:rsid w:val="75ED7F88"/>
    <w:rsid w:val="75F45394"/>
    <w:rsid w:val="76365DFD"/>
    <w:rsid w:val="763E6A8D"/>
    <w:rsid w:val="76AD7DBE"/>
    <w:rsid w:val="76E23F0B"/>
    <w:rsid w:val="772C0914"/>
    <w:rsid w:val="772D6395"/>
    <w:rsid w:val="772E3E17"/>
    <w:rsid w:val="775E6B64"/>
    <w:rsid w:val="776C3E70"/>
    <w:rsid w:val="777B0693"/>
    <w:rsid w:val="77AB11E2"/>
    <w:rsid w:val="78A22637"/>
    <w:rsid w:val="78F419FB"/>
    <w:rsid w:val="79055F9C"/>
    <w:rsid w:val="79157E40"/>
    <w:rsid w:val="79202048"/>
    <w:rsid w:val="795A56A5"/>
    <w:rsid w:val="79615030"/>
    <w:rsid w:val="799A648F"/>
    <w:rsid w:val="79E033A3"/>
    <w:rsid w:val="7A1268B5"/>
    <w:rsid w:val="7A342E0A"/>
    <w:rsid w:val="7A3D151B"/>
    <w:rsid w:val="7A5977C7"/>
    <w:rsid w:val="7A5B2CCA"/>
    <w:rsid w:val="7A5D1A50"/>
    <w:rsid w:val="7AF24FB0"/>
    <w:rsid w:val="7B136C12"/>
    <w:rsid w:val="7B1E408D"/>
    <w:rsid w:val="7B787C1E"/>
    <w:rsid w:val="7B931C78"/>
    <w:rsid w:val="7BAE7C6C"/>
    <w:rsid w:val="7BDA2F47"/>
    <w:rsid w:val="7BE71557"/>
    <w:rsid w:val="7C480CB4"/>
    <w:rsid w:val="7C544109"/>
    <w:rsid w:val="7C5D6D52"/>
    <w:rsid w:val="7C8A45E3"/>
    <w:rsid w:val="7CA80310"/>
    <w:rsid w:val="7D2C4132"/>
    <w:rsid w:val="7DA73491"/>
    <w:rsid w:val="7DE762AB"/>
    <w:rsid w:val="7DF173AE"/>
    <w:rsid w:val="7E071551"/>
    <w:rsid w:val="7E233080"/>
    <w:rsid w:val="7E5F5E41"/>
    <w:rsid w:val="7EB625EF"/>
    <w:rsid w:val="7EED3DCE"/>
    <w:rsid w:val="7F795BB0"/>
    <w:rsid w:val="7FBD539F"/>
    <w:rsid w:val="7FCA19E0"/>
    <w:rsid w:val="7FE4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"/>
    <w:pPr>
      <w:spacing w:after="113" w:line="589" w:lineRule="exact"/>
      <w:jc w:val="center"/>
      <w:outlineLvl w:val="0"/>
    </w:pPr>
    <w:rPr>
      <w:rFonts w:ascii="仿宋_GB2312" w:hAnsi="仿宋_GB2312" w:eastAsia="仿宋_GB2312" w:cs="Times New Roman"/>
      <w:b/>
      <w:bCs/>
      <w:kern w:val="0"/>
      <w:sz w:val="40"/>
      <w:szCs w:val="40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0">
    <w:name w:val="标题 1 字符"/>
    <w:basedOn w:val="9"/>
    <w:link w:val="3"/>
    <w:qFormat/>
    <w:uiPriority w:val="9"/>
    <w:rPr>
      <w:rFonts w:ascii="仿宋_GB2312" w:hAnsi="仿宋_GB2312" w:eastAsia="仿宋_GB2312" w:cs="Times New Roman"/>
      <w:b/>
      <w:bCs/>
      <w:kern w:val="0"/>
      <w:sz w:val="40"/>
      <w:szCs w:val="40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正文1"/>
    <w:qFormat/>
    <w:uiPriority w:val="0"/>
    <w:pPr>
      <w:widowControl w:val="0"/>
      <w:adjustRightInd w:val="0"/>
      <w:spacing w:line="560" w:lineRule="exact"/>
      <w:ind w:firstLine="880" w:firstLineChars="200"/>
      <w:jc w:val="both"/>
      <w:textAlignment w:val="baseline"/>
    </w:pPr>
    <w:rPr>
      <w:rFonts w:ascii="宋体" w:hAnsi="宋体" w:eastAsia="仿宋" w:cs="Times New Roman"/>
      <w:sz w:val="32"/>
      <w:szCs w:val="22"/>
      <w:lang w:val="en-US" w:eastAsia="zh-CN" w:bidi="ar-SA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font1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17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eastAsia="仿宋_GB2312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3169</Words>
  <Characters>3298</Characters>
  <Lines>99</Lines>
  <Paragraphs>28</Paragraphs>
  <TotalTime>1</TotalTime>
  <ScaleCrop>false</ScaleCrop>
  <LinksUpToDate>false</LinksUpToDate>
  <CharactersWithSpaces>3298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2023-08-08T02:02:00Z</dcterms:created>
  <dc:creator>ztf20626@163.com</dc:creator>
  <cp:lastModifiedBy>云</cp:lastModifiedBy>
  <cp:lastPrinted>2025-05-15T07:52:00Z</cp:lastPrinted>
  <dcterms:modified xsi:type="dcterms:W3CDTF">2025-05-15T13:19:03Z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551E9F8C81FD4777AACCE3B446EB57B8</vt:lpwstr>
  </property>
  <property fmtid="{D5CDD505-2E9C-101B-9397-08002B2CF9AE}" pid="4" name="KSOTemplateDocerSaveRecord">
    <vt:lpwstr>eyJoZGlkIjoiNzY3OTkyZDY4YTY0YjAzYmI5MDY0ZThhODI2NTIyYTUiLCJ1c2VySWQiOiIyNTI2ODMzMzQifQ==</vt:lpwstr>
  </property>
</Properties>
</file>