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2E804D">
      <w:pPr>
        <w:autoSpaceDE w:val="0"/>
        <w:autoSpaceDN w:val="0"/>
        <w:adjustRightInd w:val="0"/>
        <w:spacing w:line="288" w:lineRule="auto"/>
        <w:jc w:val="left"/>
        <w:textAlignment w:val="center"/>
        <w:rPr>
          <w:rFonts w:cs="方正大标宋_GBK" w:asciiTheme="minorEastAsia" w:hAnsiTheme="minorEastAsia" w:eastAsiaTheme="minorEastAsia"/>
          <w:b/>
          <w:color w:val="000000"/>
          <w:kern w:val="0"/>
          <w:lang w:val="zh-CN"/>
        </w:rPr>
      </w:pPr>
      <w:r>
        <w:rPr>
          <w:rFonts w:hint="eastAsia" w:cs="方正大标宋_GBK" w:asciiTheme="minorEastAsia" w:hAnsiTheme="minorEastAsia" w:eastAsiaTheme="minorEastAsia"/>
          <w:b/>
          <w:color w:val="000000"/>
          <w:kern w:val="0"/>
          <w:sz w:val="32"/>
          <w:szCs w:val="32"/>
          <w:lang w:val="zh-CN"/>
        </w:rPr>
        <w:t>附件1：</w:t>
      </w:r>
    </w:p>
    <w:p w14:paraId="27BEC8DF">
      <w:pPr>
        <w:autoSpaceDE w:val="0"/>
        <w:autoSpaceDN w:val="0"/>
        <w:adjustRightInd w:val="0"/>
        <w:spacing w:line="288" w:lineRule="auto"/>
        <w:jc w:val="center"/>
        <w:textAlignment w:val="center"/>
        <w:rPr>
          <w:rFonts w:hint="eastAsia" w:ascii="方正小标宋_GBK" w:hAnsi="方正小标宋_GBK" w:eastAsia="方正小标宋_GBK" w:cs="方正小标宋_GBK"/>
          <w:b/>
          <w:color w:val="auto"/>
          <w:kern w:val="0"/>
          <w:sz w:val="44"/>
          <w:szCs w:val="44"/>
          <w:lang w:val="zh-CN"/>
        </w:rPr>
      </w:pPr>
      <w:r>
        <w:rPr>
          <w:rFonts w:hint="eastAsia" w:ascii="方正小标宋_GBK" w:hAnsi="方正小标宋_GBK" w:eastAsia="方正小标宋_GBK" w:cs="方正小标宋_GBK"/>
          <w:b/>
          <w:color w:val="auto"/>
          <w:kern w:val="0"/>
          <w:sz w:val="44"/>
          <w:szCs w:val="44"/>
          <w:lang w:val="zh-CN"/>
        </w:rPr>
        <w:t>湖北特检院</w:t>
      </w:r>
      <w:r>
        <w:rPr>
          <w:rFonts w:hint="eastAsia" w:ascii="方正小标宋_GBK" w:hAnsi="方正小标宋_GBK" w:eastAsia="方正小标宋_GBK" w:cs="方正小标宋_GBK"/>
          <w:b/>
          <w:color w:val="auto"/>
          <w:kern w:val="0"/>
          <w:sz w:val="44"/>
          <w:szCs w:val="44"/>
          <w:lang w:eastAsia="zh-CN"/>
        </w:rPr>
        <w:t>荆州</w:t>
      </w:r>
      <w:r>
        <w:rPr>
          <w:rFonts w:hint="eastAsia" w:ascii="方正小标宋_GBK" w:hAnsi="方正小标宋_GBK" w:eastAsia="方正小标宋_GBK" w:cs="方正小标宋_GBK"/>
          <w:b/>
          <w:color w:val="auto"/>
          <w:kern w:val="0"/>
          <w:sz w:val="44"/>
          <w:szCs w:val="44"/>
          <w:lang w:val="zh-CN"/>
        </w:rPr>
        <w:t>分院编外人员招聘岗位表</w:t>
      </w:r>
    </w:p>
    <w:p w14:paraId="05B18A7F">
      <w:pPr>
        <w:pStyle w:val="3"/>
        <w:rPr>
          <w:lang w:val="zh-CN"/>
        </w:rPr>
      </w:pPr>
    </w:p>
    <w:tbl>
      <w:tblPr>
        <w:tblStyle w:val="6"/>
        <w:tblW w:w="14468" w:type="dxa"/>
        <w:tblInd w:w="38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7"/>
        <w:gridCol w:w="1557"/>
        <w:gridCol w:w="1136"/>
        <w:gridCol w:w="1134"/>
        <w:gridCol w:w="851"/>
        <w:gridCol w:w="1134"/>
        <w:gridCol w:w="567"/>
        <w:gridCol w:w="1148"/>
        <w:gridCol w:w="1631"/>
        <w:gridCol w:w="979"/>
        <w:gridCol w:w="1912"/>
        <w:gridCol w:w="1842"/>
      </w:tblGrid>
      <w:tr w14:paraId="7A4E91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577" w:type="dxa"/>
            <w:vMerge w:val="restart"/>
            <w:shd w:val="clear" w:color="000000" w:fill="FFFFFF"/>
            <w:vAlign w:val="center"/>
          </w:tcPr>
          <w:p w14:paraId="0EA36737"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</w:rPr>
              <w:t>序号</w:t>
            </w:r>
          </w:p>
        </w:tc>
        <w:tc>
          <w:tcPr>
            <w:tcW w:w="2693" w:type="dxa"/>
            <w:gridSpan w:val="2"/>
            <w:shd w:val="clear" w:color="000000" w:fill="FFFFFF"/>
            <w:vAlign w:val="center"/>
          </w:tcPr>
          <w:p w14:paraId="433B013C"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</w:rPr>
              <w:t>招聘单位</w:t>
            </w:r>
          </w:p>
        </w:tc>
        <w:tc>
          <w:tcPr>
            <w:tcW w:w="3119" w:type="dxa"/>
            <w:gridSpan w:val="3"/>
            <w:shd w:val="clear" w:color="000000" w:fill="FFFFFF"/>
            <w:vAlign w:val="center"/>
          </w:tcPr>
          <w:p w14:paraId="658ACA85"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</w:rPr>
              <w:t>招聘岗位</w:t>
            </w:r>
          </w:p>
        </w:tc>
        <w:tc>
          <w:tcPr>
            <w:tcW w:w="567" w:type="dxa"/>
            <w:vMerge w:val="restart"/>
            <w:shd w:val="clear" w:color="000000" w:fill="FFFFFF"/>
            <w:vAlign w:val="center"/>
          </w:tcPr>
          <w:p w14:paraId="33CADDA6"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</w:rPr>
              <w:t>招聘人数</w:t>
            </w:r>
          </w:p>
        </w:tc>
        <w:tc>
          <w:tcPr>
            <w:tcW w:w="5670" w:type="dxa"/>
            <w:gridSpan w:val="4"/>
            <w:shd w:val="clear" w:color="000000" w:fill="FFFFFF"/>
            <w:vAlign w:val="center"/>
          </w:tcPr>
          <w:p w14:paraId="62A2BC55"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</w:rPr>
              <w:t>招聘条件</w:t>
            </w:r>
          </w:p>
        </w:tc>
        <w:tc>
          <w:tcPr>
            <w:tcW w:w="1842" w:type="dxa"/>
            <w:vMerge w:val="restart"/>
            <w:shd w:val="clear" w:color="000000" w:fill="FFFFFF"/>
            <w:vAlign w:val="center"/>
          </w:tcPr>
          <w:p w14:paraId="4EF1328E"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</w:rPr>
              <w:t>其他说明</w:t>
            </w:r>
          </w:p>
        </w:tc>
      </w:tr>
      <w:tr w14:paraId="4565D6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577" w:type="dxa"/>
            <w:vMerge w:val="continue"/>
            <w:shd w:val="clear" w:color="auto" w:fill="auto"/>
            <w:vAlign w:val="center"/>
          </w:tcPr>
          <w:p w14:paraId="1F6AE99A">
            <w:pPr>
              <w:widowControl/>
              <w:jc w:val="left"/>
              <w:rPr>
                <w:rFonts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557" w:type="dxa"/>
            <w:shd w:val="clear" w:color="000000" w:fill="FFFFFF"/>
            <w:vAlign w:val="center"/>
          </w:tcPr>
          <w:p w14:paraId="791E48D4"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</w:rPr>
              <w:t>名称</w:t>
            </w:r>
          </w:p>
        </w:tc>
        <w:tc>
          <w:tcPr>
            <w:tcW w:w="1136" w:type="dxa"/>
            <w:shd w:val="clear" w:color="000000" w:fill="FFFFFF"/>
            <w:vAlign w:val="center"/>
          </w:tcPr>
          <w:p w14:paraId="56B13292"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</w:rPr>
            </w:pPr>
            <w:r>
              <w:rPr>
                <w:rFonts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</w:rPr>
              <w:t>用人部门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0207F288"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</w:rPr>
              <w:t>岗位名称</w:t>
            </w:r>
          </w:p>
        </w:tc>
        <w:tc>
          <w:tcPr>
            <w:tcW w:w="851" w:type="dxa"/>
            <w:shd w:val="clear" w:color="000000" w:fill="FFFFFF"/>
            <w:vAlign w:val="center"/>
          </w:tcPr>
          <w:p w14:paraId="44E9D160"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</w:rPr>
              <w:t>岗位类别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F77D2A9"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</w:rPr>
              <w:t>岗位描述</w:t>
            </w:r>
          </w:p>
        </w:tc>
        <w:tc>
          <w:tcPr>
            <w:tcW w:w="567" w:type="dxa"/>
            <w:vMerge w:val="continue"/>
            <w:shd w:val="clear" w:color="000000" w:fill="FFFFFF"/>
            <w:vAlign w:val="center"/>
          </w:tcPr>
          <w:p w14:paraId="22B99846"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48" w:type="dxa"/>
            <w:shd w:val="clear" w:color="000000" w:fill="FFFFFF"/>
            <w:vAlign w:val="center"/>
          </w:tcPr>
          <w:p w14:paraId="5B4F3CFF"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</w:rPr>
              <w:t>学历/</w:t>
            </w:r>
            <w:r>
              <w:rPr>
                <w:rFonts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</w:rPr>
              <w:t>学位</w:t>
            </w:r>
          </w:p>
        </w:tc>
        <w:tc>
          <w:tcPr>
            <w:tcW w:w="1631" w:type="dxa"/>
            <w:shd w:val="clear" w:color="000000" w:fill="FFFFFF"/>
            <w:vAlign w:val="center"/>
          </w:tcPr>
          <w:p w14:paraId="429F29F3"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</w:rPr>
              <w:t>岗位所需专业</w:t>
            </w:r>
          </w:p>
        </w:tc>
        <w:tc>
          <w:tcPr>
            <w:tcW w:w="979" w:type="dxa"/>
            <w:shd w:val="clear" w:color="000000" w:fill="FFFFFF"/>
            <w:vAlign w:val="center"/>
          </w:tcPr>
          <w:p w14:paraId="029EED24"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</w:rPr>
              <w:t>年龄</w:t>
            </w:r>
          </w:p>
        </w:tc>
        <w:tc>
          <w:tcPr>
            <w:tcW w:w="1912" w:type="dxa"/>
            <w:vAlign w:val="center"/>
          </w:tcPr>
          <w:p w14:paraId="79B6135C">
            <w:pPr>
              <w:widowControl/>
              <w:ind w:firstLine="399"/>
              <w:jc w:val="left"/>
              <w:rPr>
                <w:rFonts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</w:rPr>
              <w:t>其他条件</w:t>
            </w:r>
          </w:p>
        </w:tc>
        <w:tc>
          <w:tcPr>
            <w:tcW w:w="1842" w:type="dxa"/>
            <w:vMerge w:val="continue"/>
            <w:vAlign w:val="center"/>
          </w:tcPr>
          <w:p w14:paraId="75F67BB6">
            <w:pPr>
              <w:widowControl/>
              <w:jc w:val="left"/>
              <w:rPr>
                <w:rFonts w:cs="宋体" w:asciiTheme="minorEastAsia" w:hAnsiTheme="minorEastAsia" w:eastAsiaTheme="minorEastAsia"/>
                <w:color w:val="auto"/>
                <w:kern w:val="0"/>
                <w:sz w:val="18"/>
                <w:szCs w:val="18"/>
              </w:rPr>
            </w:pPr>
          </w:p>
        </w:tc>
      </w:tr>
      <w:tr w14:paraId="5DAFB3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9" w:hRule="atLeast"/>
        </w:trPr>
        <w:tc>
          <w:tcPr>
            <w:tcW w:w="577" w:type="dxa"/>
            <w:shd w:val="clear" w:color="000000" w:fill="FFFFFF"/>
            <w:vAlign w:val="center"/>
          </w:tcPr>
          <w:p w14:paraId="50454DD6">
            <w:pPr>
              <w:widowControl/>
              <w:jc w:val="center"/>
              <w:rPr>
                <w:rFonts w:cs="宋体" w:asciiTheme="minorEastAsia" w:hAnsiTheme="minorEastAsia" w:eastAsiaTheme="minorEastAsia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kern w:val="0"/>
                <w:sz w:val="18"/>
                <w:szCs w:val="18"/>
              </w:rPr>
              <w:t>1</w:t>
            </w:r>
          </w:p>
        </w:tc>
        <w:tc>
          <w:tcPr>
            <w:tcW w:w="1557" w:type="dxa"/>
            <w:shd w:val="clear" w:color="000000" w:fill="FFFFFF"/>
            <w:vAlign w:val="center"/>
          </w:tcPr>
          <w:p w14:paraId="7A0082D7">
            <w:pPr>
              <w:widowControl/>
              <w:jc w:val="center"/>
              <w:rPr>
                <w:rFonts w:cs="宋体" w:asciiTheme="minorEastAsia" w:hAnsiTheme="minorEastAsia" w:eastAsiaTheme="minorEastAsia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kern w:val="0"/>
                <w:sz w:val="18"/>
                <w:szCs w:val="18"/>
              </w:rPr>
              <w:t>湖北特检院</w:t>
            </w:r>
            <w:r>
              <w:rPr>
                <w:rFonts w:hint="eastAsia" w:cs="宋体" w:asciiTheme="minorEastAsia" w:hAnsiTheme="minorEastAsia"/>
                <w:color w:val="auto"/>
                <w:kern w:val="0"/>
                <w:sz w:val="18"/>
                <w:szCs w:val="18"/>
                <w:lang w:eastAsia="zh-CN"/>
              </w:rPr>
              <w:t>荆州</w:t>
            </w:r>
            <w:r>
              <w:rPr>
                <w:rFonts w:hint="eastAsia" w:cs="宋体" w:asciiTheme="minorEastAsia" w:hAnsiTheme="minorEastAsia" w:eastAsiaTheme="minorEastAsia"/>
                <w:color w:val="auto"/>
                <w:kern w:val="0"/>
                <w:sz w:val="18"/>
                <w:szCs w:val="18"/>
              </w:rPr>
              <w:t>分院</w:t>
            </w:r>
          </w:p>
        </w:tc>
        <w:tc>
          <w:tcPr>
            <w:tcW w:w="1136" w:type="dxa"/>
            <w:shd w:val="clear" w:color="000000" w:fill="FFFFFF"/>
            <w:vAlign w:val="center"/>
          </w:tcPr>
          <w:p w14:paraId="26B83510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auto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cs="宋体" w:asciiTheme="minorEastAsia" w:hAnsiTheme="minorEastAsia"/>
                <w:color w:val="auto"/>
                <w:kern w:val="0"/>
                <w:sz w:val="18"/>
                <w:szCs w:val="18"/>
                <w:lang w:eastAsia="zh-CN"/>
              </w:rPr>
              <w:t>检验业务部门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10539D7D">
            <w:pPr>
              <w:widowControl/>
              <w:jc w:val="center"/>
              <w:rPr>
                <w:rFonts w:cs="宋体" w:asciiTheme="minorEastAsia" w:hAnsiTheme="minorEastAsia" w:eastAsiaTheme="minorEastAsia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kern w:val="0"/>
                <w:sz w:val="18"/>
                <w:szCs w:val="18"/>
              </w:rPr>
              <w:t>专业技术岗</w:t>
            </w:r>
          </w:p>
        </w:tc>
        <w:tc>
          <w:tcPr>
            <w:tcW w:w="851" w:type="dxa"/>
            <w:shd w:val="clear" w:color="000000" w:fill="FFFFFF"/>
            <w:vAlign w:val="center"/>
          </w:tcPr>
          <w:p w14:paraId="15A5D880">
            <w:pPr>
              <w:widowControl/>
              <w:jc w:val="center"/>
              <w:rPr>
                <w:rFonts w:cs="宋体" w:asciiTheme="minorEastAsia" w:hAnsiTheme="minorEastAsia" w:eastAsiaTheme="minorEastAsia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kern w:val="0"/>
                <w:sz w:val="18"/>
                <w:szCs w:val="18"/>
              </w:rPr>
              <w:t>专技类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67CC07A0">
            <w:pPr>
              <w:widowControl/>
              <w:jc w:val="center"/>
              <w:rPr>
                <w:rFonts w:cs="宋体" w:asciiTheme="minorEastAsia" w:hAnsiTheme="minorEastAsia" w:eastAsiaTheme="minorEastAsia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kern w:val="0"/>
                <w:sz w:val="18"/>
                <w:szCs w:val="18"/>
              </w:rPr>
              <w:t>从事特种设备检验检测工作</w:t>
            </w:r>
          </w:p>
        </w:tc>
        <w:tc>
          <w:tcPr>
            <w:tcW w:w="567" w:type="dxa"/>
            <w:shd w:val="clear" w:color="000000" w:fill="FFFFFF"/>
            <w:vAlign w:val="center"/>
          </w:tcPr>
          <w:p w14:paraId="1A8B927C">
            <w:pPr>
              <w:widowControl/>
              <w:jc w:val="center"/>
              <w:rPr>
                <w:rFonts w:cs="宋体" w:asciiTheme="minorEastAsia" w:hAnsiTheme="minorEastAsia" w:eastAsiaTheme="minorEastAsia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kern w:val="0"/>
                <w:sz w:val="18"/>
                <w:szCs w:val="18"/>
                <w:lang w:val="en-US" w:eastAsia="zh-CN"/>
              </w:rPr>
              <w:t>1</w:t>
            </w:r>
            <w:r>
              <w:rPr>
                <w:rFonts w:cs="宋体" w:asciiTheme="minorEastAsia" w:hAnsiTheme="minorEastAsia" w:eastAsiaTheme="minorEastAsia"/>
                <w:color w:val="auto"/>
                <w:kern w:val="0"/>
                <w:sz w:val="18"/>
                <w:szCs w:val="18"/>
              </w:rPr>
              <w:t>人</w:t>
            </w:r>
          </w:p>
        </w:tc>
        <w:tc>
          <w:tcPr>
            <w:tcW w:w="1148" w:type="dxa"/>
            <w:shd w:val="clear" w:color="000000" w:fill="FFFFFF"/>
            <w:vAlign w:val="center"/>
          </w:tcPr>
          <w:p w14:paraId="12CCA4BC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auto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kern w:val="0"/>
                <w:sz w:val="18"/>
                <w:szCs w:val="18"/>
              </w:rPr>
              <w:t>本科及以上/学士及以上</w:t>
            </w:r>
          </w:p>
        </w:tc>
        <w:tc>
          <w:tcPr>
            <w:tcW w:w="1631" w:type="dxa"/>
            <w:shd w:val="clear" w:color="auto" w:fill="auto"/>
            <w:noWrap/>
            <w:vAlign w:val="center"/>
          </w:tcPr>
          <w:p w14:paraId="7E39EA8F">
            <w:pPr>
              <w:widowControl/>
              <w:jc w:val="left"/>
              <w:rPr>
                <w:rFonts w:hint="eastAsia" w:cs="宋体" w:asciiTheme="minorEastAsia" w:hAnsiTheme="minorEastAsia" w:eastAsiaTheme="minorEastAsia"/>
                <w:color w:val="auto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kern w:val="0"/>
                <w:sz w:val="18"/>
                <w:szCs w:val="18"/>
                <w:lang w:eastAsia="zh-CN"/>
              </w:rPr>
              <w:t>本科：过程装备与控制工程</w:t>
            </w:r>
          </w:p>
          <w:p w14:paraId="780CFE51">
            <w:pPr>
              <w:widowControl/>
              <w:jc w:val="left"/>
              <w:rPr>
                <w:rFonts w:hint="eastAsia" w:cs="宋体" w:asciiTheme="minorEastAsia" w:hAnsiTheme="minorEastAsia" w:eastAsiaTheme="minorEastAsia"/>
                <w:color w:val="auto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kern w:val="0"/>
                <w:sz w:val="18"/>
                <w:szCs w:val="18"/>
                <w:lang w:eastAsia="zh-CN"/>
              </w:rPr>
              <w:t>研究生：机械</w:t>
            </w:r>
          </w:p>
        </w:tc>
        <w:tc>
          <w:tcPr>
            <w:tcW w:w="979" w:type="dxa"/>
            <w:shd w:val="clear" w:color="000000" w:fill="FFFFFF"/>
            <w:vAlign w:val="center"/>
          </w:tcPr>
          <w:p w14:paraId="1279E8E1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kern w:val="0"/>
                <w:sz w:val="18"/>
                <w:szCs w:val="18"/>
              </w:rPr>
              <w:t>本科：30周岁及以下</w:t>
            </w:r>
          </w:p>
          <w:p w14:paraId="4852F067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auto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kern w:val="0"/>
                <w:sz w:val="18"/>
                <w:szCs w:val="18"/>
              </w:rPr>
              <w:t>研究生：35周岁及以下</w:t>
            </w:r>
          </w:p>
        </w:tc>
        <w:tc>
          <w:tcPr>
            <w:tcW w:w="1912" w:type="dxa"/>
            <w:shd w:val="clear" w:color="000000" w:fill="FFFFFF"/>
            <w:vAlign w:val="center"/>
          </w:tcPr>
          <w:p w14:paraId="187D4581">
            <w:pPr>
              <w:widowControl/>
              <w:ind w:firstLine="720" w:firstLineChars="400"/>
              <w:jc w:val="left"/>
              <w:rPr>
                <w:rFonts w:hint="eastAsia" w:cs="宋体" w:asciiTheme="minorEastAsia" w:hAnsiTheme="minorEastAsia" w:eastAsiaTheme="minorEastAsia"/>
                <w:color w:val="auto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cs="宋体" w:asciiTheme="minorEastAsia" w:hAnsiTheme="minorEastAsia"/>
                <w:color w:val="auto"/>
                <w:sz w:val="18"/>
                <w:szCs w:val="18"/>
                <w:lang w:val="en-US" w:eastAsia="zh-CN"/>
              </w:rPr>
              <w:t>无</w:t>
            </w:r>
          </w:p>
        </w:tc>
        <w:tc>
          <w:tcPr>
            <w:tcW w:w="1842" w:type="dxa"/>
            <w:shd w:val="clear" w:color="000000" w:fill="FFFFFF"/>
            <w:vAlign w:val="center"/>
          </w:tcPr>
          <w:p w14:paraId="6DF2F91B">
            <w:pPr>
              <w:widowControl/>
              <w:jc w:val="left"/>
              <w:rPr>
                <w:rFonts w:cs="宋体" w:asciiTheme="minorEastAsia" w:hAnsiTheme="minorEastAsia" w:eastAsiaTheme="minorEastAsia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  <w:lang w:eastAsia="zh-CN"/>
              </w:rPr>
              <w:t>工作地点：湖北特检院</w:t>
            </w:r>
            <w:r>
              <w:rPr>
                <w:rFonts w:hint="eastAsia" w:cs="宋体" w:asciiTheme="minorEastAsia" w:hAnsiTheme="minorEastAsia"/>
                <w:color w:val="auto"/>
                <w:sz w:val="18"/>
                <w:szCs w:val="18"/>
                <w:lang w:eastAsia="zh-CN"/>
              </w:rPr>
              <w:t>荆州</w:t>
            </w:r>
            <w:r>
              <w:rPr>
                <w:rFonts w:hint="eastAsia" w:cs="宋体" w:asciiTheme="minorEastAsia" w:hAnsiTheme="minorEastAsia" w:eastAsiaTheme="minorEastAsia"/>
                <w:color w:val="auto"/>
                <w:sz w:val="18"/>
                <w:szCs w:val="18"/>
                <w:lang w:eastAsia="zh-CN"/>
              </w:rPr>
              <w:t>分院；能适应高空、野外、辐射等工作环境。</w:t>
            </w:r>
          </w:p>
        </w:tc>
      </w:tr>
    </w:tbl>
    <w:p w14:paraId="68C06582">
      <w:pPr>
        <w:pStyle w:val="5"/>
        <w:keepNext w:val="0"/>
        <w:keepLines w:val="0"/>
        <w:widowControl/>
        <w:suppressLineNumbers w:val="0"/>
        <w:ind w:firstLine="223" w:firstLineChars="0"/>
        <w:jc w:val="both"/>
        <w:rPr>
          <w:rFonts w:hint="eastAsia" w:ascii="仿宋_GB2312" w:eastAsia="仿宋_GB2312" w:cs="仿宋_GB2312"/>
          <w:spacing w:val="0"/>
          <w:sz w:val="31"/>
          <w:szCs w:val="31"/>
        </w:rPr>
      </w:pPr>
    </w:p>
    <w:p w14:paraId="59737AE3">
      <w:pPr>
        <w:rPr>
          <w:sz w:val="32"/>
          <w:szCs w:val="32"/>
        </w:rPr>
      </w:pPr>
    </w:p>
    <w:p w14:paraId="706F1B3B">
      <w:bookmarkStart w:id="0" w:name="_GoBack"/>
      <w:bookmarkEnd w:id="0"/>
    </w:p>
    <w:sectPr>
      <w:pgSz w:w="16838" w:h="11906" w:orient="landscape"/>
      <w:pgMar w:top="1800" w:right="1240" w:bottom="1800" w:left="11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方正大标宋_GBK">
    <w:altName w:val="宋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B42C00"/>
    <w:rsid w:val="1A7E4C58"/>
    <w:rsid w:val="1D474626"/>
    <w:rsid w:val="477140C4"/>
    <w:rsid w:val="5B890250"/>
    <w:rsid w:val="5CB42C00"/>
    <w:rsid w:val="60891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spacing w:line="560" w:lineRule="exact"/>
      <w:ind w:firstLine="420" w:firstLineChars="200"/>
    </w:pPr>
    <w:rPr>
      <w:rFonts w:ascii="Times New Roman" w:hAnsi="Times New Roman" w:eastAsia="仿宋"/>
      <w:szCs w:val="24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1601</Words>
  <Characters>1665</Characters>
  <Lines>0</Lines>
  <Paragraphs>0</Paragraphs>
  <TotalTime>49</TotalTime>
  <ScaleCrop>false</ScaleCrop>
  <LinksUpToDate>false</LinksUpToDate>
  <CharactersWithSpaces>1797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2025-05-13T00:29:00Z</dcterms:created>
  <dc:creator>李晶艳</dc:creator>
  <cp:lastModifiedBy>李晶艳</cp:lastModifiedBy>
  <dcterms:modified xsi:type="dcterms:W3CDTF">2025-05-20T01:52:09Z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B9BC2C8121BC476EB5926C0CF969FC5F_11</vt:lpwstr>
  </property>
  <property fmtid="{D5CDD505-2E9C-101B-9397-08002B2CF9AE}" pid="4" name="KSOTemplateDocerSaveRecord">
    <vt:lpwstr>eyJoZGlkIjoiY2MyODBiZmE5Yjk5ZDRlNWI2NWJmZGMwMmJlYTczNDAiLCJ1c2VySWQiOiI1NTAxMTI2MDQifQ==</vt:lpwstr>
  </property>
</Properties>
</file>