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44D8" w:rsidRDefault="005B7D76">
      <w:pPr>
        <w:pStyle w:val="a5"/>
        <w:widowControl/>
        <w:spacing w:beforeAutospacing="0" w:afterAutospacing="0" w:line="560" w:lineRule="exact"/>
        <w:jc w:val="both"/>
        <w:rPr>
          <w:rStyle w:val="a6"/>
          <w:rFonts w:ascii="黑体" w:eastAsia="黑体" w:hAnsi="黑体" w:cs="黑体"/>
          <w:b w:val="0"/>
          <w:bCs/>
          <w:sz w:val="32"/>
          <w:szCs w:val="32"/>
        </w:rPr>
      </w:pPr>
      <w:bookmarkStart w:id="0" w:name="_GoBack"/>
      <w:bookmarkEnd w:id="0"/>
      <w:r>
        <w:rPr>
          <w:rStyle w:val="a6"/>
          <w:rFonts w:ascii="黑体" w:eastAsia="黑体" w:hAnsi="黑体" w:cs="黑体" w:hint="eastAsia"/>
          <w:b w:val="0"/>
          <w:bCs/>
          <w:sz w:val="32"/>
          <w:szCs w:val="32"/>
        </w:rPr>
        <w:t>附件</w:t>
      </w:r>
      <w:r>
        <w:rPr>
          <w:rStyle w:val="a6"/>
          <w:rFonts w:ascii="黑体" w:eastAsia="黑体" w:hAnsi="黑体" w:cs="黑体" w:hint="eastAsia"/>
          <w:b w:val="0"/>
          <w:bCs/>
          <w:sz w:val="32"/>
          <w:szCs w:val="32"/>
        </w:rPr>
        <w:t>3</w:t>
      </w:r>
    </w:p>
    <w:p w:rsidR="005544D8" w:rsidRDefault="005544D8">
      <w:pPr>
        <w:pStyle w:val="a5"/>
        <w:widowControl/>
        <w:spacing w:beforeAutospacing="0" w:afterAutospacing="0" w:line="560" w:lineRule="exact"/>
        <w:jc w:val="center"/>
        <w:rPr>
          <w:rStyle w:val="a6"/>
          <w:rFonts w:ascii="Times New Roman" w:eastAsia="方正小标宋简体" w:hAnsi="Times New Roman" w:cs="方正小标宋简体"/>
          <w:sz w:val="44"/>
          <w:szCs w:val="44"/>
        </w:rPr>
      </w:pPr>
    </w:p>
    <w:p w:rsidR="005544D8" w:rsidRDefault="005B7D76">
      <w:pPr>
        <w:pStyle w:val="a5"/>
        <w:widowControl/>
        <w:spacing w:beforeAutospacing="0" w:afterAutospacing="0" w:line="560" w:lineRule="exact"/>
        <w:jc w:val="center"/>
        <w:rPr>
          <w:rFonts w:ascii="Times New Roman" w:eastAsia="方正小标宋简体" w:hAnsi="Times New Roman" w:cs="方正小标宋简体"/>
          <w:sz w:val="44"/>
          <w:szCs w:val="44"/>
        </w:rPr>
      </w:pPr>
      <w:r>
        <w:rPr>
          <w:rStyle w:val="a6"/>
          <w:rFonts w:ascii="Times New Roman" w:eastAsia="方正小标宋简体" w:hAnsi="Times New Roman" w:cs="方正小标宋简体" w:hint="eastAsia"/>
          <w:sz w:val="44"/>
          <w:szCs w:val="44"/>
        </w:rPr>
        <w:t>体检须知</w:t>
      </w:r>
    </w:p>
    <w:p w:rsidR="005544D8" w:rsidRDefault="005544D8">
      <w:pPr>
        <w:widowControl/>
        <w:spacing w:line="560" w:lineRule="exact"/>
        <w:rPr>
          <w:rFonts w:ascii="Times New Roman" w:eastAsia="仿宋_GB2312" w:hAnsi="Times New Roman" w:cs="仿宋_GB2312"/>
          <w:sz w:val="32"/>
          <w:szCs w:val="32"/>
        </w:rPr>
      </w:pPr>
    </w:p>
    <w:p w:rsidR="005544D8" w:rsidRDefault="005B7D76">
      <w:pPr>
        <w:pStyle w:val="3"/>
        <w:widowControl/>
        <w:spacing w:beforeAutospacing="0" w:afterAutospacing="0" w:line="560" w:lineRule="exact"/>
        <w:rPr>
          <w:rFonts w:ascii="Times New Roman" w:eastAsia="黑体" w:hAnsi="Times New Roman" w:cs="黑体" w:hint="default"/>
          <w:b w:val="0"/>
          <w:bCs w:val="0"/>
          <w:sz w:val="32"/>
          <w:szCs w:val="32"/>
        </w:rPr>
      </w:pPr>
      <w:r>
        <w:rPr>
          <w:rStyle w:val="a6"/>
          <w:rFonts w:ascii="Times New Roman" w:eastAsia="黑体" w:hAnsi="Times New Roman" w:cs="黑体"/>
          <w:bCs w:val="0"/>
          <w:sz w:val="32"/>
          <w:szCs w:val="32"/>
        </w:rPr>
        <w:t>一、体检前准备工作</w:t>
      </w:r>
    </w:p>
    <w:p w:rsidR="005544D8" w:rsidRDefault="005B7D76">
      <w:pPr>
        <w:pStyle w:val="a5"/>
        <w:widowControl/>
        <w:spacing w:beforeAutospacing="0" w:afterAutospacing="0" w:line="560" w:lineRule="exact"/>
        <w:ind w:left="720"/>
        <w:rPr>
          <w:rFonts w:ascii="Times New Roman" w:eastAsia="仿宋_GB2312" w:hAnsi="Times New Roman" w:cs="仿宋_GB2312"/>
          <w:sz w:val="32"/>
          <w:szCs w:val="32"/>
        </w:rPr>
      </w:pPr>
      <w:r>
        <w:rPr>
          <w:rStyle w:val="a6"/>
          <w:rFonts w:ascii="Times New Roman" w:eastAsia="仿宋_GB2312" w:hAnsi="Times New Roman" w:cs="仿宋_GB2312" w:hint="eastAsia"/>
          <w:sz w:val="32"/>
          <w:szCs w:val="32"/>
        </w:rPr>
        <w:t>1.</w:t>
      </w:r>
      <w:r>
        <w:rPr>
          <w:rStyle w:val="a6"/>
          <w:rFonts w:ascii="Times New Roman" w:eastAsia="仿宋_GB2312" w:hAnsi="Times New Roman" w:cs="仿宋_GB2312" w:hint="eastAsia"/>
          <w:sz w:val="32"/>
          <w:szCs w:val="32"/>
        </w:rPr>
        <w:t>线上问卷填报</w:t>
      </w:r>
    </w:p>
    <w:p w:rsidR="005544D8" w:rsidRDefault="005B7D76">
      <w:pPr>
        <w:widowControl/>
        <w:spacing w:line="560" w:lineRule="exact"/>
        <w:ind w:firstLineChars="300" w:firstLine="964"/>
        <w:rPr>
          <w:rFonts w:ascii="Times New Roman" w:eastAsia="仿宋_GB2312" w:hAnsi="Times New Roman" w:cs="仿宋_GB2312"/>
          <w:sz w:val="32"/>
          <w:szCs w:val="32"/>
        </w:rPr>
      </w:pPr>
      <w:r>
        <w:rPr>
          <w:rStyle w:val="a6"/>
          <w:rFonts w:ascii="Times New Roman" w:eastAsia="仿宋_GB2312" w:hAnsi="Times New Roman" w:cs="仿宋_GB2312" w:hint="eastAsia"/>
          <w:sz w:val="32"/>
          <w:szCs w:val="32"/>
        </w:rPr>
        <w:t>1.1</w:t>
      </w:r>
      <w:r>
        <w:rPr>
          <w:rStyle w:val="a6"/>
          <w:rFonts w:ascii="Times New Roman" w:eastAsia="仿宋_GB2312" w:hAnsi="Times New Roman" w:cs="仿宋_GB2312" w:hint="eastAsia"/>
          <w:sz w:val="32"/>
          <w:szCs w:val="32"/>
        </w:rPr>
        <w:t>填报时间</w:t>
      </w:r>
      <w:r>
        <w:rPr>
          <w:rFonts w:ascii="Times New Roman" w:eastAsia="仿宋_GB2312" w:hAnsi="Times New Roman" w:cs="仿宋_GB2312" w:hint="eastAsia"/>
          <w:sz w:val="32"/>
          <w:szCs w:val="32"/>
        </w:rPr>
        <w:t>：体检前</w:t>
      </w:r>
      <w:r>
        <w:rPr>
          <w:rFonts w:ascii="Times New Roman" w:eastAsia="仿宋_GB2312" w:hAnsi="Times New Roman" w:cs="仿宋_GB2312" w:hint="eastAsia"/>
          <w:sz w:val="32"/>
          <w:szCs w:val="32"/>
        </w:rPr>
        <w:t>3</w:t>
      </w:r>
      <w:r>
        <w:rPr>
          <w:rFonts w:ascii="Times New Roman" w:eastAsia="仿宋_GB2312" w:hAnsi="Times New Roman" w:cs="仿宋_GB2312" w:hint="eastAsia"/>
          <w:sz w:val="32"/>
          <w:szCs w:val="32"/>
        </w:rPr>
        <w:t>日内完成。</w:t>
      </w:r>
    </w:p>
    <w:p w:rsidR="005544D8" w:rsidRDefault="005B7D76">
      <w:pPr>
        <w:pStyle w:val="a5"/>
        <w:widowControl/>
        <w:spacing w:beforeAutospacing="0" w:afterAutospacing="0" w:line="560" w:lineRule="exact"/>
        <w:ind w:firstLineChars="300" w:firstLine="964"/>
        <w:rPr>
          <w:rFonts w:ascii="Times New Roman" w:eastAsia="仿宋_GB2312" w:hAnsi="Times New Roman" w:cs="仿宋_GB2312"/>
          <w:sz w:val="32"/>
          <w:szCs w:val="32"/>
        </w:rPr>
      </w:pPr>
      <w:r>
        <w:rPr>
          <w:rStyle w:val="a6"/>
          <w:rFonts w:ascii="Times New Roman" w:eastAsia="仿宋_GB2312" w:hAnsi="Times New Roman" w:cs="仿宋_GB2312" w:hint="eastAsia"/>
          <w:sz w:val="32"/>
          <w:szCs w:val="32"/>
        </w:rPr>
        <w:t>1.2</w:t>
      </w:r>
      <w:r>
        <w:rPr>
          <w:rStyle w:val="a6"/>
          <w:rFonts w:ascii="Times New Roman" w:eastAsia="仿宋_GB2312" w:hAnsi="Times New Roman" w:cs="仿宋_GB2312" w:hint="eastAsia"/>
          <w:kern w:val="2"/>
          <w:sz w:val="32"/>
          <w:szCs w:val="32"/>
        </w:rPr>
        <w:t>操作流程（详情请见附件</w:t>
      </w:r>
      <w:r>
        <w:rPr>
          <w:rStyle w:val="a6"/>
          <w:rFonts w:ascii="Times New Roman" w:eastAsia="仿宋_GB2312" w:hAnsi="Times New Roman" w:cs="仿宋_GB2312" w:hint="eastAsia"/>
          <w:kern w:val="2"/>
          <w:sz w:val="32"/>
          <w:szCs w:val="32"/>
        </w:rPr>
        <w:t>3-1</w:t>
      </w:r>
      <w:r>
        <w:rPr>
          <w:rStyle w:val="a6"/>
          <w:rFonts w:ascii="Times New Roman" w:eastAsia="仿宋_GB2312" w:hAnsi="Times New Roman" w:cs="仿宋_GB2312" w:hint="eastAsia"/>
          <w:kern w:val="2"/>
          <w:sz w:val="32"/>
          <w:szCs w:val="32"/>
        </w:rPr>
        <w:t>）</w:t>
      </w:r>
    </w:p>
    <w:p w:rsidR="005544D8" w:rsidRDefault="005B7D76">
      <w:pPr>
        <w:widowControl/>
        <w:spacing w:line="560" w:lineRule="exact"/>
        <w:ind w:left="1080"/>
        <w:rPr>
          <w:rFonts w:ascii="Times New Roman" w:eastAsia="仿宋_GB2312" w:hAnsi="Times New Roman" w:cs="仿宋_GB2312"/>
          <w:sz w:val="32"/>
          <w:szCs w:val="32"/>
        </w:rPr>
      </w:pPr>
      <w:r>
        <w:rPr>
          <w:rFonts w:ascii="Times New Roman" w:eastAsia="仿宋_GB2312" w:hAnsi="Times New Roman" w:cs="仿宋_GB2312" w:hint="eastAsia"/>
          <w:sz w:val="32"/>
          <w:szCs w:val="32"/>
        </w:rPr>
        <w:t>（</w:t>
      </w:r>
      <w:r>
        <w:rPr>
          <w:rFonts w:ascii="Times New Roman" w:eastAsia="仿宋_GB2312" w:hAnsi="Times New Roman" w:cs="仿宋_GB2312" w:hint="eastAsia"/>
          <w:sz w:val="32"/>
          <w:szCs w:val="32"/>
        </w:rPr>
        <w:t>1</w:t>
      </w:r>
      <w:r>
        <w:rPr>
          <w:rFonts w:ascii="Times New Roman" w:eastAsia="仿宋_GB2312" w:hAnsi="Times New Roman" w:cs="仿宋_GB2312" w:hint="eastAsia"/>
          <w:sz w:val="32"/>
          <w:szCs w:val="32"/>
        </w:rPr>
        <w:t>）微信扫描指定二维码，登录并绑定手机号；</w:t>
      </w:r>
      <w:r>
        <w:rPr>
          <w:rFonts w:ascii="Times New Roman" w:eastAsia="仿宋_GB2312" w:hAnsi="Times New Roman" w:cs="仿宋_GB2312" w:hint="eastAsia"/>
          <w:sz w:val="32"/>
          <w:szCs w:val="32"/>
        </w:rPr>
        <w:br/>
      </w:r>
      <w:r>
        <w:rPr>
          <w:rFonts w:ascii="Times New Roman" w:eastAsia="仿宋_GB2312" w:hAnsi="Times New Roman" w:cs="仿宋_GB2312" w:hint="eastAsia"/>
          <w:sz w:val="32"/>
          <w:szCs w:val="32"/>
        </w:rPr>
        <w:t>（</w:t>
      </w:r>
      <w:r>
        <w:rPr>
          <w:rFonts w:ascii="Times New Roman" w:eastAsia="仿宋_GB2312" w:hAnsi="Times New Roman" w:cs="仿宋_GB2312" w:hint="eastAsia"/>
          <w:sz w:val="32"/>
          <w:szCs w:val="32"/>
        </w:rPr>
        <w:t>2</w:t>
      </w:r>
      <w:r>
        <w:rPr>
          <w:rFonts w:ascii="Times New Roman" w:eastAsia="仿宋_GB2312" w:hAnsi="Times New Roman" w:cs="仿宋_GB2312" w:hint="eastAsia"/>
          <w:sz w:val="32"/>
          <w:szCs w:val="32"/>
        </w:rPr>
        <w:t>）完善身份信息，选择体检人；</w:t>
      </w:r>
      <w:r>
        <w:rPr>
          <w:rFonts w:ascii="Times New Roman" w:eastAsia="仿宋_GB2312" w:hAnsi="Times New Roman" w:cs="仿宋_GB2312" w:hint="eastAsia"/>
          <w:sz w:val="32"/>
          <w:szCs w:val="32"/>
        </w:rPr>
        <w:br/>
      </w:r>
      <w:r>
        <w:rPr>
          <w:rFonts w:ascii="Times New Roman" w:eastAsia="仿宋_GB2312" w:hAnsi="Times New Roman" w:cs="仿宋_GB2312" w:hint="eastAsia"/>
          <w:sz w:val="32"/>
          <w:szCs w:val="32"/>
        </w:rPr>
        <w:t>（</w:t>
      </w:r>
      <w:r>
        <w:rPr>
          <w:rFonts w:ascii="Times New Roman" w:eastAsia="仿宋_GB2312" w:hAnsi="Times New Roman" w:cs="仿宋_GB2312" w:hint="eastAsia"/>
          <w:sz w:val="32"/>
          <w:szCs w:val="32"/>
        </w:rPr>
        <w:t>3</w:t>
      </w:r>
      <w:r>
        <w:rPr>
          <w:rFonts w:ascii="Times New Roman" w:eastAsia="仿宋_GB2312" w:hAnsi="Times New Roman" w:cs="仿宋_GB2312" w:hint="eastAsia"/>
          <w:sz w:val="32"/>
          <w:szCs w:val="32"/>
        </w:rPr>
        <w:t>）如实填写疾病史（无疾病勾选“无”，有疾病勾选对应项并备注详情）；</w:t>
      </w:r>
      <w:r>
        <w:rPr>
          <w:rFonts w:ascii="Times New Roman" w:eastAsia="仿宋_GB2312" w:hAnsi="Times New Roman" w:cs="仿宋_GB2312" w:hint="eastAsia"/>
          <w:sz w:val="32"/>
          <w:szCs w:val="32"/>
        </w:rPr>
        <w:br/>
      </w:r>
      <w:r>
        <w:rPr>
          <w:rFonts w:ascii="Times New Roman" w:eastAsia="仿宋_GB2312" w:hAnsi="Times New Roman" w:cs="仿宋_GB2312" w:hint="eastAsia"/>
          <w:sz w:val="32"/>
          <w:szCs w:val="32"/>
        </w:rPr>
        <w:lastRenderedPageBreak/>
        <w:t>（</w:t>
      </w:r>
      <w:r>
        <w:rPr>
          <w:rFonts w:ascii="Times New Roman" w:eastAsia="仿宋_GB2312" w:hAnsi="Times New Roman" w:cs="仿宋_GB2312" w:hint="eastAsia"/>
          <w:sz w:val="32"/>
          <w:szCs w:val="32"/>
        </w:rPr>
        <w:t>4</w:t>
      </w:r>
      <w:r>
        <w:rPr>
          <w:rFonts w:ascii="Times New Roman" w:eastAsia="仿宋_GB2312" w:hAnsi="Times New Roman" w:cs="仿宋_GB2312" w:hint="eastAsia"/>
          <w:sz w:val="32"/>
          <w:szCs w:val="32"/>
        </w:rPr>
        <w:t>）提交后不可修改，隐瞒病史将影响录用结果。</w:t>
      </w:r>
    </w:p>
    <w:p w:rsidR="005544D8" w:rsidRDefault="005B7D76">
      <w:pPr>
        <w:pStyle w:val="a5"/>
        <w:widowControl/>
        <w:spacing w:beforeAutospacing="0" w:afterAutospacing="0" w:line="560" w:lineRule="exact"/>
        <w:ind w:left="720"/>
        <w:rPr>
          <w:rFonts w:ascii="Times New Roman" w:eastAsia="仿宋_GB2312" w:hAnsi="Times New Roman" w:cs="仿宋_GB2312"/>
          <w:sz w:val="32"/>
          <w:szCs w:val="32"/>
        </w:rPr>
      </w:pPr>
      <w:r>
        <w:rPr>
          <w:rStyle w:val="a6"/>
          <w:rFonts w:ascii="Times New Roman" w:eastAsia="仿宋_GB2312" w:hAnsi="Times New Roman" w:cs="仿宋_GB2312" w:hint="eastAsia"/>
          <w:sz w:val="32"/>
          <w:szCs w:val="32"/>
        </w:rPr>
        <w:t>2.</w:t>
      </w:r>
      <w:r>
        <w:rPr>
          <w:rStyle w:val="a6"/>
          <w:rFonts w:ascii="Times New Roman" w:eastAsia="仿宋_GB2312" w:hAnsi="Times New Roman" w:cs="仿宋_GB2312" w:hint="eastAsia"/>
          <w:sz w:val="32"/>
          <w:szCs w:val="32"/>
        </w:rPr>
        <w:t>体检费用缴纳</w:t>
      </w:r>
    </w:p>
    <w:p w:rsidR="005544D8" w:rsidRDefault="005B7D76">
      <w:pPr>
        <w:widowControl/>
        <w:spacing w:line="560" w:lineRule="exact"/>
        <w:ind w:left="1080"/>
        <w:rPr>
          <w:rFonts w:ascii="Times New Roman" w:eastAsia="仿宋_GB2312" w:hAnsi="Times New Roman" w:cs="仿宋_GB2312"/>
          <w:sz w:val="32"/>
          <w:szCs w:val="32"/>
        </w:rPr>
      </w:pPr>
      <w:r>
        <w:rPr>
          <w:rStyle w:val="a6"/>
          <w:rFonts w:ascii="Times New Roman" w:eastAsia="仿宋_GB2312" w:hAnsi="Times New Roman" w:cs="仿宋_GB2312" w:hint="eastAsia"/>
          <w:sz w:val="32"/>
          <w:szCs w:val="32"/>
        </w:rPr>
        <w:t>2.1</w:t>
      </w:r>
      <w:r>
        <w:rPr>
          <w:rStyle w:val="a6"/>
          <w:rFonts w:ascii="Times New Roman" w:eastAsia="仿宋_GB2312" w:hAnsi="Times New Roman" w:cs="仿宋_GB2312" w:hint="eastAsia"/>
          <w:sz w:val="32"/>
          <w:szCs w:val="32"/>
        </w:rPr>
        <w:t>缴费时间</w:t>
      </w:r>
      <w:r>
        <w:rPr>
          <w:rFonts w:ascii="Times New Roman" w:eastAsia="仿宋_GB2312" w:hAnsi="Times New Roman" w:cs="仿宋_GB2312" w:hint="eastAsia"/>
          <w:sz w:val="32"/>
          <w:szCs w:val="32"/>
        </w:rPr>
        <w:t>：体检前</w:t>
      </w:r>
      <w:r>
        <w:rPr>
          <w:rFonts w:ascii="Times New Roman" w:eastAsia="仿宋_GB2312" w:hAnsi="Times New Roman" w:cs="仿宋_GB2312" w:hint="eastAsia"/>
          <w:sz w:val="32"/>
          <w:szCs w:val="32"/>
        </w:rPr>
        <w:t>2</w:t>
      </w:r>
      <w:r>
        <w:rPr>
          <w:rFonts w:ascii="Times New Roman" w:eastAsia="仿宋_GB2312" w:hAnsi="Times New Roman" w:cs="仿宋_GB2312" w:hint="eastAsia"/>
          <w:sz w:val="32"/>
          <w:szCs w:val="32"/>
        </w:rPr>
        <w:t>日内完成。</w:t>
      </w:r>
    </w:p>
    <w:p w:rsidR="005544D8" w:rsidRDefault="005B7D76">
      <w:pPr>
        <w:widowControl/>
        <w:spacing w:line="560" w:lineRule="exact"/>
        <w:ind w:left="1080"/>
        <w:rPr>
          <w:rFonts w:ascii="Times New Roman" w:eastAsia="仿宋_GB2312" w:hAnsi="Times New Roman" w:cs="仿宋_GB2312"/>
          <w:sz w:val="32"/>
          <w:szCs w:val="32"/>
        </w:rPr>
      </w:pPr>
      <w:r>
        <w:rPr>
          <w:rStyle w:val="a6"/>
          <w:rFonts w:ascii="Times New Roman" w:eastAsia="仿宋_GB2312" w:hAnsi="Times New Roman" w:cs="仿宋_GB2312" w:hint="eastAsia"/>
          <w:sz w:val="32"/>
          <w:szCs w:val="32"/>
        </w:rPr>
        <w:t>2.2</w:t>
      </w:r>
      <w:r>
        <w:rPr>
          <w:rStyle w:val="a6"/>
          <w:rFonts w:ascii="Times New Roman" w:eastAsia="仿宋_GB2312" w:hAnsi="Times New Roman" w:cs="仿宋_GB2312" w:hint="eastAsia"/>
          <w:sz w:val="32"/>
          <w:szCs w:val="32"/>
        </w:rPr>
        <w:t>操作流程</w:t>
      </w:r>
      <w:r>
        <w:rPr>
          <w:rStyle w:val="a6"/>
          <w:rFonts w:ascii="Times New Roman" w:eastAsia="仿宋_GB2312" w:hAnsi="Times New Roman" w:cs="仿宋_GB2312" w:hint="eastAsia"/>
          <w:sz w:val="32"/>
          <w:szCs w:val="32"/>
        </w:rPr>
        <w:t>（</w:t>
      </w:r>
      <w:r>
        <w:rPr>
          <w:rStyle w:val="a6"/>
          <w:rFonts w:ascii="Times New Roman" w:eastAsia="仿宋_GB2312" w:hAnsi="Times New Roman" w:cs="仿宋_GB2312" w:hint="eastAsia"/>
          <w:sz w:val="32"/>
          <w:szCs w:val="32"/>
        </w:rPr>
        <w:t>详情请见附件</w:t>
      </w:r>
      <w:r>
        <w:rPr>
          <w:rStyle w:val="a6"/>
          <w:rFonts w:ascii="Times New Roman" w:eastAsia="仿宋_GB2312" w:hAnsi="Times New Roman" w:cs="仿宋_GB2312" w:hint="eastAsia"/>
          <w:sz w:val="32"/>
          <w:szCs w:val="32"/>
        </w:rPr>
        <w:t>3-2</w:t>
      </w:r>
      <w:r>
        <w:rPr>
          <w:rStyle w:val="a6"/>
          <w:rFonts w:ascii="Times New Roman" w:eastAsia="仿宋_GB2312" w:hAnsi="Times New Roman" w:cs="仿宋_GB2312" w:hint="eastAsia"/>
          <w:sz w:val="32"/>
          <w:szCs w:val="32"/>
        </w:rPr>
        <w:t>）</w:t>
      </w:r>
      <w:r>
        <w:rPr>
          <w:rFonts w:ascii="Times New Roman" w:eastAsia="仿宋_GB2312" w:hAnsi="Times New Roman" w:cs="仿宋_GB2312" w:hint="eastAsia"/>
          <w:sz w:val="32"/>
          <w:szCs w:val="32"/>
        </w:rPr>
        <w:br/>
      </w:r>
      <w:r>
        <w:rPr>
          <w:rFonts w:ascii="Times New Roman" w:eastAsia="仿宋_GB2312" w:hAnsi="Times New Roman" w:cs="仿宋_GB2312" w:hint="eastAsia"/>
          <w:sz w:val="32"/>
          <w:szCs w:val="32"/>
        </w:rPr>
        <w:t>（</w:t>
      </w:r>
      <w:r>
        <w:rPr>
          <w:rFonts w:ascii="Times New Roman" w:eastAsia="仿宋_GB2312" w:hAnsi="Times New Roman" w:cs="仿宋_GB2312" w:hint="eastAsia"/>
          <w:sz w:val="32"/>
          <w:szCs w:val="32"/>
        </w:rPr>
        <w:t>1</w:t>
      </w:r>
      <w:r>
        <w:rPr>
          <w:rFonts w:ascii="Times New Roman" w:eastAsia="仿宋_GB2312" w:hAnsi="Times New Roman" w:cs="仿宋_GB2312" w:hint="eastAsia"/>
          <w:sz w:val="32"/>
          <w:szCs w:val="32"/>
        </w:rPr>
        <w:t>）关注“铜仁市人民医院公众号”，点击“网上服务”—“挂号缴费”；</w:t>
      </w:r>
      <w:r>
        <w:rPr>
          <w:rFonts w:ascii="Times New Roman" w:eastAsia="仿宋_GB2312" w:hAnsi="Times New Roman" w:cs="仿宋_GB2312" w:hint="eastAsia"/>
          <w:sz w:val="32"/>
          <w:szCs w:val="32"/>
        </w:rPr>
        <w:br/>
      </w:r>
      <w:r>
        <w:rPr>
          <w:rFonts w:ascii="Times New Roman" w:eastAsia="仿宋_GB2312" w:hAnsi="Times New Roman" w:cs="仿宋_GB2312" w:hint="eastAsia"/>
          <w:sz w:val="32"/>
          <w:szCs w:val="32"/>
        </w:rPr>
        <w:t>（</w:t>
      </w:r>
      <w:r>
        <w:rPr>
          <w:rFonts w:ascii="Times New Roman" w:eastAsia="仿宋_GB2312" w:hAnsi="Times New Roman" w:cs="仿宋_GB2312" w:hint="eastAsia"/>
          <w:sz w:val="32"/>
          <w:szCs w:val="32"/>
        </w:rPr>
        <w:t>2</w:t>
      </w:r>
      <w:r>
        <w:rPr>
          <w:rFonts w:ascii="Times New Roman" w:eastAsia="仿宋_GB2312" w:hAnsi="Times New Roman" w:cs="仿宋_GB2312" w:hint="eastAsia"/>
          <w:sz w:val="32"/>
          <w:szCs w:val="32"/>
        </w:rPr>
        <w:t>）进入“自助检查开单”，填写个人信息并确认开单；</w:t>
      </w:r>
      <w:r>
        <w:rPr>
          <w:rFonts w:ascii="Times New Roman" w:eastAsia="仿宋_GB2312" w:hAnsi="Times New Roman" w:cs="仿宋_GB2312" w:hint="eastAsia"/>
          <w:sz w:val="32"/>
          <w:szCs w:val="32"/>
        </w:rPr>
        <w:br/>
      </w:r>
      <w:r>
        <w:rPr>
          <w:rFonts w:ascii="Times New Roman" w:eastAsia="仿宋_GB2312" w:hAnsi="Times New Roman" w:cs="仿宋_GB2312" w:hint="eastAsia"/>
          <w:sz w:val="32"/>
          <w:szCs w:val="32"/>
        </w:rPr>
        <w:t>（</w:t>
      </w:r>
      <w:r>
        <w:rPr>
          <w:rFonts w:ascii="Times New Roman" w:eastAsia="仿宋_GB2312" w:hAnsi="Times New Roman" w:cs="仿宋_GB2312" w:hint="eastAsia"/>
          <w:sz w:val="32"/>
          <w:szCs w:val="32"/>
        </w:rPr>
        <w:t>3</w:t>
      </w:r>
      <w:r>
        <w:rPr>
          <w:rFonts w:ascii="Times New Roman" w:eastAsia="仿宋_GB2312" w:hAnsi="Times New Roman" w:cs="仿宋_GB2312" w:hint="eastAsia"/>
          <w:sz w:val="32"/>
          <w:szCs w:val="32"/>
        </w:rPr>
        <w:t>）选择“自费支付”，完成微信缴费；</w:t>
      </w:r>
      <w:r>
        <w:rPr>
          <w:rFonts w:ascii="Times New Roman" w:eastAsia="仿宋_GB2312" w:hAnsi="Times New Roman" w:cs="仿宋_GB2312" w:hint="eastAsia"/>
          <w:sz w:val="32"/>
          <w:szCs w:val="32"/>
        </w:rPr>
        <w:br/>
      </w:r>
      <w:r>
        <w:rPr>
          <w:rFonts w:ascii="Times New Roman" w:eastAsia="仿宋_GB2312" w:hAnsi="Times New Roman" w:cs="仿宋_GB2312" w:hint="eastAsia"/>
          <w:sz w:val="32"/>
          <w:szCs w:val="32"/>
        </w:rPr>
        <w:t>（</w:t>
      </w:r>
      <w:r>
        <w:rPr>
          <w:rFonts w:ascii="Times New Roman" w:eastAsia="仿宋_GB2312" w:hAnsi="Times New Roman" w:cs="仿宋_GB2312" w:hint="eastAsia"/>
          <w:sz w:val="32"/>
          <w:szCs w:val="32"/>
        </w:rPr>
        <w:t>4</w:t>
      </w:r>
      <w:r>
        <w:rPr>
          <w:rFonts w:ascii="Times New Roman" w:eastAsia="仿宋_GB2312" w:hAnsi="Times New Roman" w:cs="仿宋_GB2312" w:hint="eastAsia"/>
          <w:sz w:val="32"/>
          <w:szCs w:val="32"/>
        </w:rPr>
        <w:t>）保存缴费记录，电子发票可通过“电子票夹”小程序下载。</w:t>
      </w:r>
    </w:p>
    <w:p w:rsidR="005544D8" w:rsidRDefault="005B7D76">
      <w:pPr>
        <w:pStyle w:val="3"/>
        <w:widowControl/>
        <w:spacing w:beforeAutospacing="0" w:afterAutospacing="0" w:line="560" w:lineRule="exact"/>
        <w:rPr>
          <w:rFonts w:ascii="黑体" w:eastAsia="黑体" w:hAnsi="黑体" w:cs="黑体" w:hint="default"/>
          <w:b w:val="0"/>
          <w:bCs w:val="0"/>
          <w:sz w:val="32"/>
          <w:szCs w:val="32"/>
        </w:rPr>
      </w:pPr>
      <w:r>
        <w:rPr>
          <w:rStyle w:val="a6"/>
          <w:rFonts w:ascii="黑体" w:eastAsia="黑体" w:hAnsi="黑体" w:cs="黑体"/>
          <w:bCs w:val="0"/>
          <w:sz w:val="32"/>
          <w:szCs w:val="32"/>
        </w:rPr>
        <w:t>二、体检当日要求</w:t>
      </w:r>
    </w:p>
    <w:p w:rsidR="005544D8" w:rsidRDefault="005B7D76">
      <w:pPr>
        <w:pStyle w:val="a5"/>
        <w:widowControl/>
        <w:spacing w:beforeAutospacing="0" w:afterAutospacing="0" w:line="560" w:lineRule="exact"/>
        <w:ind w:left="720"/>
        <w:rPr>
          <w:rFonts w:ascii="Times New Roman" w:eastAsia="仿宋_GB2312" w:hAnsi="Times New Roman" w:cs="仿宋_GB2312"/>
          <w:sz w:val="32"/>
          <w:szCs w:val="32"/>
        </w:rPr>
      </w:pPr>
      <w:r>
        <w:rPr>
          <w:rStyle w:val="a6"/>
          <w:rFonts w:ascii="Times New Roman" w:eastAsia="仿宋_GB2312" w:hAnsi="Times New Roman" w:cs="仿宋_GB2312" w:hint="eastAsia"/>
          <w:sz w:val="32"/>
          <w:szCs w:val="32"/>
        </w:rPr>
        <w:t>1.</w:t>
      </w:r>
      <w:r>
        <w:rPr>
          <w:rStyle w:val="a6"/>
          <w:rFonts w:ascii="Times New Roman" w:eastAsia="仿宋_GB2312" w:hAnsi="Times New Roman" w:cs="仿宋_GB2312" w:hint="eastAsia"/>
          <w:sz w:val="32"/>
          <w:szCs w:val="32"/>
        </w:rPr>
        <w:t>携带材料</w:t>
      </w:r>
    </w:p>
    <w:p w:rsidR="005544D8" w:rsidRDefault="005B7D76">
      <w:pPr>
        <w:widowControl/>
        <w:spacing w:line="560" w:lineRule="exact"/>
        <w:ind w:left="1080"/>
        <w:rPr>
          <w:rFonts w:ascii="Times New Roman" w:eastAsia="仿宋_GB2312" w:hAnsi="Times New Roman" w:cs="仿宋_GB2312"/>
          <w:sz w:val="32"/>
          <w:szCs w:val="32"/>
        </w:rPr>
      </w:pPr>
      <w:r>
        <w:rPr>
          <w:rFonts w:ascii="Times New Roman" w:eastAsia="仿宋_GB2312" w:hAnsi="Times New Roman" w:cs="仿宋_GB2312" w:hint="eastAsia"/>
          <w:sz w:val="32"/>
          <w:szCs w:val="32"/>
        </w:rPr>
        <w:lastRenderedPageBreak/>
        <w:t>（</w:t>
      </w:r>
      <w:r>
        <w:rPr>
          <w:rFonts w:ascii="Times New Roman" w:eastAsia="仿宋_GB2312" w:hAnsi="Times New Roman" w:cs="仿宋_GB2312" w:hint="eastAsia"/>
          <w:sz w:val="32"/>
          <w:szCs w:val="32"/>
        </w:rPr>
        <w:t>1</w:t>
      </w:r>
      <w:r>
        <w:rPr>
          <w:rFonts w:ascii="Times New Roman" w:eastAsia="仿宋_GB2312" w:hAnsi="Times New Roman" w:cs="仿宋_GB2312" w:hint="eastAsia"/>
          <w:sz w:val="32"/>
          <w:szCs w:val="32"/>
        </w:rPr>
        <w:t>）有效身份证原件（无证件者不得参检）；</w:t>
      </w:r>
    </w:p>
    <w:p w:rsidR="005544D8" w:rsidRDefault="005B7D76">
      <w:pPr>
        <w:widowControl/>
        <w:spacing w:line="560" w:lineRule="exact"/>
        <w:ind w:left="1080"/>
        <w:rPr>
          <w:rFonts w:ascii="Times New Roman" w:eastAsia="仿宋_GB2312" w:hAnsi="Times New Roman" w:cs="仿宋_GB2312"/>
          <w:sz w:val="32"/>
          <w:szCs w:val="32"/>
        </w:rPr>
      </w:pPr>
      <w:r>
        <w:rPr>
          <w:rFonts w:ascii="Times New Roman" w:eastAsia="仿宋_GB2312" w:hAnsi="Times New Roman" w:cs="仿宋_GB2312" w:hint="eastAsia"/>
          <w:sz w:val="32"/>
          <w:szCs w:val="32"/>
        </w:rPr>
        <w:t>（</w:t>
      </w:r>
      <w:r>
        <w:rPr>
          <w:rFonts w:ascii="Times New Roman" w:eastAsia="仿宋_GB2312" w:hAnsi="Times New Roman" w:cs="仿宋_GB2312" w:hint="eastAsia"/>
          <w:sz w:val="32"/>
          <w:szCs w:val="32"/>
        </w:rPr>
        <w:t>2</w:t>
      </w:r>
      <w:r>
        <w:rPr>
          <w:rFonts w:ascii="Times New Roman" w:eastAsia="仿宋_GB2312" w:hAnsi="Times New Roman" w:cs="仿宋_GB2312" w:hint="eastAsia"/>
          <w:sz w:val="32"/>
          <w:szCs w:val="32"/>
        </w:rPr>
        <w:t>）与矫正度数匹配的眼镜或隐形眼镜（勿佩戴美瞳）；</w:t>
      </w:r>
    </w:p>
    <w:p w:rsidR="005544D8" w:rsidRDefault="005B7D76">
      <w:pPr>
        <w:widowControl/>
        <w:spacing w:line="560" w:lineRule="exact"/>
        <w:ind w:left="1080"/>
        <w:rPr>
          <w:rFonts w:ascii="Times New Roman" w:eastAsia="仿宋_GB2312" w:hAnsi="Times New Roman" w:cs="仿宋_GB2312"/>
          <w:sz w:val="32"/>
          <w:szCs w:val="32"/>
        </w:rPr>
      </w:pPr>
      <w:r>
        <w:rPr>
          <w:rFonts w:ascii="Times New Roman" w:eastAsia="仿宋_GB2312" w:hAnsi="Times New Roman" w:cs="仿宋_GB2312" w:hint="eastAsia"/>
          <w:sz w:val="32"/>
          <w:szCs w:val="32"/>
        </w:rPr>
        <w:t>（</w:t>
      </w:r>
      <w:r>
        <w:rPr>
          <w:rFonts w:ascii="Times New Roman" w:eastAsia="仿宋_GB2312" w:hAnsi="Times New Roman" w:cs="仿宋_GB2312" w:hint="eastAsia"/>
          <w:sz w:val="32"/>
          <w:szCs w:val="32"/>
        </w:rPr>
        <w:t>3</w:t>
      </w:r>
      <w:r>
        <w:rPr>
          <w:rFonts w:ascii="Times New Roman" w:eastAsia="仿宋_GB2312" w:hAnsi="Times New Roman" w:cs="仿宋_GB2312" w:hint="eastAsia"/>
          <w:sz w:val="32"/>
          <w:szCs w:val="32"/>
        </w:rPr>
        <w:t>）特殊病史需携带相关医疗证明（如手术记录、诊断报告）。</w:t>
      </w:r>
    </w:p>
    <w:p w:rsidR="005544D8" w:rsidRDefault="005B7D76">
      <w:pPr>
        <w:pStyle w:val="a5"/>
        <w:widowControl/>
        <w:spacing w:beforeAutospacing="0" w:afterAutospacing="0" w:line="560" w:lineRule="exact"/>
        <w:ind w:left="720"/>
        <w:rPr>
          <w:rFonts w:ascii="Times New Roman" w:eastAsia="仿宋_GB2312" w:hAnsi="Times New Roman" w:cs="仿宋_GB2312"/>
          <w:sz w:val="32"/>
          <w:szCs w:val="32"/>
        </w:rPr>
      </w:pPr>
      <w:r>
        <w:rPr>
          <w:rStyle w:val="a6"/>
          <w:rFonts w:ascii="Times New Roman" w:eastAsia="仿宋_GB2312" w:hAnsi="Times New Roman" w:cs="仿宋_GB2312" w:hint="eastAsia"/>
          <w:sz w:val="32"/>
          <w:szCs w:val="32"/>
        </w:rPr>
        <w:t>2.</w:t>
      </w:r>
      <w:r>
        <w:rPr>
          <w:rStyle w:val="a6"/>
          <w:rFonts w:ascii="Times New Roman" w:eastAsia="仿宋_GB2312" w:hAnsi="Times New Roman" w:cs="仿宋_GB2312" w:hint="eastAsia"/>
          <w:sz w:val="32"/>
          <w:szCs w:val="32"/>
        </w:rPr>
        <w:t>着装与禁项</w:t>
      </w:r>
    </w:p>
    <w:p w:rsidR="005544D8" w:rsidRDefault="005B7D76">
      <w:pPr>
        <w:widowControl/>
        <w:spacing w:line="560" w:lineRule="exact"/>
        <w:ind w:left="1080"/>
        <w:rPr>
          <w:rFonts w:ascii="Times New Roman" w:eastAsia="仿宋_GB2312" w:hAnsi="Times New Roman" w:cs="仿宋_GB2312"/>
          <w:sz w:val="32"/>
          <w:szCs w:val="32"/>
        </w:rPr>
      </w:pPr>
      <w:r>
        <w:rPr>
          <w:rFonts w:ascii="Times New Roman" w:eastAsia="仿宋_GB2312" w:hAnsi="Times New Roman" w:cs="仿宋_GB2312" w:hint="eastAsia"/>
          <w:sz w:val="32"/>
          <w:szCs w:val="32"/>
        </w:rPr>
        <w:t>（</w:t>
      </w:r>
      <w:r>
        <w:rPr>
          <w:rFonts w:ascii="Times New Roman" w:eastAsia="仿宋_GB2312" w:hAnsi="Times New Roman" w:cs="仿宋_GB2312" w:hint="eastAsia"/>
          <w:sz w:val="32"/>
          <w:szCs w:val="32"/>
        </w:rPr>
        <w:t>1</w:t>
      </w:r>
      <w:r>
        <w:rPr>
          <w:rFonts w:ascii="Times New Roman" w:eastAsia="仿宋_GB2312" w:hAnsi="Times New Roman" w:cs="仿宋_GB2312" w:hint="eastAsia"/>
          <w:sz w:val="32"/>
          <w:szCs w:val="32"/>
        </w:rPr>
        <w:t>）女性穿无金属配饰内衣及平底鞋；</w:t>
      </w:r>
    </w:p>
    <w:p w:rsidR="005544D8" w:rsidRDefault="005B7D76">
      <w:pPr>
        <w:widowControl/>
        <w:spacing w:line="560" w:lineRule="exact"/>
        <w:ind w:left="1080"/>
        <w:rPr>
          <w:rFonts w:ascii="Times New Roman" w:eastAsia="仿宋_GB2312" w:hAnsi="Times New Roman" w:cs="仿宋_GB2312"/>
          <w:sz w:val="32"/>
          <w:szCs w:val="32"/>
        </w:rPr>
      </w:pPr>
      <w:r>
        <w:rPr>
          <w:rFonts w:ascii="Times New Roman" w:eastAsia="仿宋_GB2312" w:hAnsi="Times New Roman" w:cs="仿宋_GB2312" w:hint="eastAsia"/>
          <w:sz w:val="32"/>
          <w:szCs w:val="32"/>
        </w:rPr>
        <w:t>（</w:t>
      </w:r>
      <w:r>
        <w:rPr>
          <w:rFonts w:ascii="Times New Roman" w:eastAsia="仿宋_GB2312" w:hAnsi="Times New Roman" w:cs="仿宋_GB2312" w:hint="eastAsia"/>
          <w:sz w:val="32"/>
          <w:szCs w:val="32"/>
        </w:rPr>
        <w:t>2</w:t>
      </w:r>
      <w:r>
        <w:rPr>
          <w:rFonts w:ascii="Times New Roman" w:eastAsia="仿宋_GB2312" w:hAnsi="Times New Roman" w:cs="仿宋_GB2312" w:hint="eastAsia"/>
          <w:sz w:val="32"/>
          <w:szCs w:val="32"/>
        </w:rPr>
        <w:t>）怀孕或生理期需主动申报，避免</w:t>
      </w:r>
      <w:r>
        <w:rPr>
          <w:rFonts w:ascii="Times New Roman" w:eastAsia="仿宋_GB2312" w:hAnsi="Times New Roman" w:cs="仿宋_GB2312" w:hint="eastAsia"/>
          <w:sz w:val="32"/>
          <w:szCs w:val="32"/>
        </w:rPr>
        <w:t>X</w:t>
      </w:r>
      <w:r>
        <w:rPr>
          <w:rFonts w:ascii="Times New Roman" w:eastAsia="仿宋_GB2312" w:hAnsi="Times New Roman" w:cs="仿宋_GB2312" w:hint="eastAsia"/>
          <w:sz w:val="32"/>
          <w:szCs w:val="32"/>
        </w:rPr>
        <w:t>光及妇科检查；</w:t>
      </w:r>
    </w:p>
    <w:p w:rsidR="005544D8" w:rsidRDefault="005B7D76">
      <w:pPr>
        <w:widowControl/>
        <w:spacing w:line="560" w:lineRule="exact"/>
        <w:ind w:left="1080"/>
        <w:rPr>
          <w:rFonts w:ascii="Times New Roman" w:eastAsia="仿宋_GB2312" w:hAnsi="Times New Roman" w:cs="仿宋_GB2312"/>
          <w:sz w:val="32"/>
          <w:szCs w:val="32"/>
        </w:rPr>
      </w:pPr>
      <w:r>
        <w:rPr>
          <w:rFonts w:ascii="Times New Roman" w:eastAsia="仿宋_GB2312" w:hAnsi="Times New Roman" w:cs="仿宋_GB2312" w:hint="eastAsia"/>
          <w:sz w:val="32"/>
          <w:szCs w:val="32"/>
        </w:rPr>
        <w:t>（</w:t>
      </w:r>
      <w:r>
        <w:rPr>
          <w:rFonts w:ascii="Times New Roman" w:eastAsia="仿宋_GB2312" w:hAnsi="Times New Roman" w:cs="仿宋_GB2312" w:hint="eastAsia"/>
          <w:sz w:val="32"/>
          <w:szCs w:val="32"/>
        </w:rPr>
        <w:t>3</w:t>
      </w:r>
      <w:r>
        <w:rPr>
          <w:rFonts w:ascii="Times New Roman" w:eastAsia="仿宋_GB2312" w:hAnsi="Times New Roman" w:cs="仿宋_GB2312" w:hint="eastAsia"/>
          <w:sz w:val="32"/>
          <w:szCs w:val="32"/>
        </w:rPr>
        <w:t>）体检前</w:t>
      </w:r>
      <w:r>
        <w:rPr>
          <w:rFonts w:ascii="Times New Roman" w:eastAsia="仿宋_GB2312" w:hAnsi="Times New Roman" w:cs="仿宋_GB2312" w:hint="eastAsia"/>
          <w:sz w:val="32"/>
          <w:szCs w:val="32"/>
        </w:rPr>
        <w:t>8</w:t>
      </w:r>
      <w:r>
        <w:rPr>
          <w:rFonts w:ascii="Times New Roman" w:eastAsia="仿宋_GB2312" w:hAnsi="Times New Roman" w:cs="仿宋_GB2312" w:hint="eastAsia"/>
          <w:sz w:val="32"/>
          <w:szCs w:val="32"/>
        </w:rPr>
        <w:t>小时禁食，采血、</w:t>
      </w:r>
      <w:r>
        <w:rPr>
          <w:rFonts w:ascii="Times New Roman" w:eastAsia="仿宋_GB2312" w:hAnsi="Times New Roman" w:cs="仿宋_GB2312" w:hint="eastAsia"/>
          <w:sz w:val="32"/>
          <w:szCs w:val="32"/>
        </w:rPr>
        <w:t>B</w:t>
      </w:r>
      <w:r>
        <w:rPr>
          <w:rFonts w:ascii="Times New Roman" w:eastAsia="仿宋_GB2312" w:hAnsi="Times New Roman" w:cs="仿宋_GB2312" w:hint="eastAsia"/>
          <w:sz w:val="32"/>
          <w:szCs w:val="32"/>
        </w:rPr>
        <w:t>超完成后可进食。</w:t>
      </w:r>
    </w:p>
    <w:p w:rsidR="005544D8" w:rsidRDefault="005B7D76">
      <w:pPr>
        <w:pStyle w:val="a5"/>
        <w:widowControl/>
        <w:spacing w:beforeAutospacing="0" w:afterAutospacing="0" w:line="560" w:lineRule="exact"/>
        <w:ind w:left="720"/>
        <w:rPr>
          <w:rFonts w:ascii="Times New Roman" w:eastAsia="仿宋_GB2312" w:hAnsi="Times New Roman" w:cs="仿宋_GB2312"/>
          <w:sz w:val="32"/>
          <w:szCs w:val="32"/>
        </w:rPr>
      </w:pPr>
      <w:r>
        <w:rPr>
          <w:rStyle w:val="a6"/>
          <w:rFonts w:ascii="Times New Roman" w:eastAsia="仿宋_GB2312" w:hAnsi="Times New Roman" w:cs="仿宋_GB2312" w:hint="eastAsia"/>
          <w:sz w:val="32"/>
          <w:szCs w:val="32"/>
        </w:rPr>
        <w:t>3.</w:t>
      </w:r>
      <w:r>
        <w:rPr>
          <w:rStyle w:val="a6"/>
          <w:rFonts w:ascii="Times New Roman" w:eastAsia="仿宋_GB2312" w:hAnsi="Times New Roman" w:cs="仿宋_GB2312" w:hint="eastAsia"/>
          <w:sz w:val="32"/>
          <w:szCs w:val="32"/>
        </w:rPr>
        <w:t>纪律要求</w:t>
      </w:r>
    </w:p>
    <w:p w:rsidR="005544D8" w:rsidRDefault="005B7D76">
      <w:pPr>
        <w:widowControl/>
        <w:spacing w:line="560" w:lineRule="exact"/>
        <w:ind w:left="1080"/>
        <w:rPr>
          <w:rFonts w:ascii="Times New Roman" w:eastAsia="仿宋_GB2312" w:hAnsi="Times New Roman" w:cs="仿宋_GB2312"/>
          <w:sz w:val="32"/>
          <w:szCs w:val="32"/>
        </w:rPr>
      </w:pPr>
      <w:r>
        <w:rPr>
          <w:rFonts w:ascii="Times New Roman" w:eastAsia="仿宋_GB2312" w:hAnsi="Times New Roman" w:cs="仿宋_GB2312" w:hint="eastAsia"/>
          <w:sz w:val="32"/>
          <w:szCs w:val="32"/>
        </w:rPr>
        <w:t>（</w:t>
      </w:r>
      <w:r>
        <w:rPr>
          <w:rFonts w:ascii="Times New Roman" w:eastAsia="仿宋_GB2312" w:hAnsi="Times New Roman" w:cs="仿宋_GB2312" w:hint="eastAsia"/>
          <w:sz w:val="32"/>
          <w:szCs w:val="32"/>
        </w:rPr>
        <w:t>1</w:t>
      </w:r>
      <w:r>
        <w:rPr>
          <w:rFonts w:ascii="Times New Roman" w:eastAsia="仿宋_GB2312" w:hAnsi="Times New Roman" w:cs="仿宋_GB2312" w:hint="eastAsia"/>
          <w:sz w:val="32"/>
          <w:szCs w:val="32"/>
        </w:rPr>
        <w:t>）体检区域全封闭管理，禁止使用手机及其他电子设备；</w:t>
      </w:r>
    </w:p>
    <w:p w:rsidR="005544D8" w:rsidRDefault="005B7D76">
      <w:pPr>
        <w:widowControl/>
        <w:spacing w:line="560" w:lineRule="exact"/>
        <w:ind w:left="1080"/>
        <w:rPr>
          <w:rFonts w:ascii="Times New Roman" w:eastAsia="仿宋_GB2312" w:hAnsi="Times New Roman" w:cs="仿宋_GB2312"/>
          <w:sz w:val="32"/>
          <w:szCs w:val="32"/>
        </w:rPr>
      </w:pPr>
      <w:r>
        <w:rPr>
          <w:rFonts w:ascii="Times New Roman" w:eastAsia="仿宋_GB2312" w:hAnsi="Times New Roman" w:cs="仿宋_GB2312" w:hint="eastAsia"/>
          <w:sz w:val="32"/>
          <w:szCs w:val="32"/>
        </w:rPr>
        <w:lastRenderedPageBreak/>
        <w:t>（</w:t>
      </w:r>
      <w:r>
        <w:rPr>
          <w:rFonts w:ascii="Times New Roman" w:eastAsia="仿宋_GB2312" w:hAnsi="Times New Roman" w:cs="仿宋_GB2312" w:hint="eastAsia"/>
          <w:sz w:val="32"/>
          <w:szCs w:val="32"/>
        </w:rPr>
        <w:t>2</w:t>
      </w:r>
      <w:r>
        <w:rPr>
          <w:rFonts w:ascii="Times New Roman" w:eastAsia="仿宋_GB2312" w:hAnsi="Times New Roman" w:cs="仿宋_GB2312" w:hint="eastAsia"/>
          <w:sz w:val="32"/>
          <w:szCs w:val="32"/>
        </w:rPr>
        <w:t>）服从医护人员安排，配合完成所有检查项目，漏检视为放弃录用资格。</w:t>
      </w:r>
    </w:p>
    <w:p w:rsidR="005544D8" w:rsidRDefault="005B7D76">
      <w:pPr>
        <w:pStyle w:val="3"/>
        <w:widowControl/>
        <w:spacing w:beforeAutospacing="0" w:afterAutospacing="0" w:line="560" w:lineRule="exact"/>
        <w:rPr>
          <w:rFonts w:ascii="黑体" w:eastAsia="黑体" w:hAnsi="黑体" w:cs="黑体" w:hint="default"/>
          <w:b w:val="0"/>
          <w:bCs w:val="0"/>
          <w:sz w:val="32"/>
          <w:szCs w:val="32"/>
        </w:rPr>
      </w:pPr>
      <w:r>
        <w:rPr>
          <w:rStyle w:val="a6"/>
          <w:rFonts w:ascii="黑体" w:eastAsia="黑体" w:hAnsi="黑体" w:cs="黑体"/>
          <w:bCs w:val="0"/>
          <w:sz w:val="32"/>
          <w:szCs w:val="32"/>
        </w:rPr>
        <w:t>三、诚信与违规处理</w:t>
      </w:r>
    </w:p>
    <w:p w:rsidR="005544D8" w:rsidRDefault="005B7D76">
      <w:pPr>
        <w:pStyle w:val="a5"/>
        <w:widowControl/>
        <w:spacing w:beforeAutospacing="0" w:afterAutospacing="0" w:line="560" w:lineRule="exact"/>
        <w:ind w:left="720"/>
        <w:rPr>
          <w:rFonts w:ascii="Times New Roman" w:eastAsia="仿宋_GB2312" w:hAnsi="Times New Roman" w:cs="仿宋_GB2312"/>
          <w:sz w:val="32"/>
          <w:szCs w:val="32"/>
        </w:rPr>
      </w:pPr>
      <w:r>
        <w:rPr>
          <w:rStyle w:val="a6"/>
          <w:rFonts w:ascii="Times New Roman" w:eastAsia="仿宋_GB2312" w:hAnsi="Times New Roman" w:cs="仿宋_GB2312" w:hint="eastAsia"/>
          <w:sz w:val="32"/>
          <w:szCs w:val="32"/>
        </w:rPr>
        <w:t>1.</w:t>
      </w:r>
      <w:r>
        <w:rPr>
          <w:rStyle w:val="a6"/>
          <w:rFonts w:ascii="Times New Roman" w:eastAsia="仿宋_GB2312" w:hAnsi="Times New Roman" w:cs="仿宋_GB2312" w:hint="eastAsia"/>
          <w:sz w:val="32"/>
          <w:szCs w:val="32"/>
        </w:rPr>
        <w:t>禁止行为</w:t>
      </w:r>
    </w:p>
    <w:p w:rsidR="005544D8" w:rsidRDefault="005B7D76">
      <w:pPr>
        <w:widowControl/>
        <w:spacing w:line="560" w:lineRule="exact"/>
        <w:ind w:left="1080"/>
        <w:rPr>
          <w:rFonts w:ascii="Times New Roman" w:eastAsia="仿宋_GB2312" w:hAnsi="Times New Roman" w:cs="仿宋_GB2312"/>
          <w:sz w:val="32"/>
          <w:szCs w:val="32"/>
        </w:rPr>
      </w:pPr>
      <w:r>
        <w:rPr>
          <w:rFonts w:ascii="Times New Roman" w:eastAsia="仿宋_GB2312" w:hAnsi="Times New Roman" w:cs="仿宋_GB2312" w:hint="eastAsia"/>
          <w:sz w:val="32"/>
          <w:szCs w:val="32"/>
        </w:rPr>
        <w:t>（</w:t>
      </w:r>
      <w:r>
        <w:rPr>
          <w:rFonts w:ascii="Times New Roman" w:eastAsia="仿宋_GB2312" w:hAnsi="Times New Roman" w:cs="仿宋_GB2312" w:hint="eastAsia"/>
          <w:sz w:val="32"/>
          <w:szCs w:val="32"/>
        </w:rPr>
        <w:t>1</w:t>
      </w:r>
      <w:r>
        <w:rPr>
          <w:rFonts w:ascii="Times New Roman" w:eastAsia="仿宋_GB2312" w:hAnsi="Times New Roman" w:cs="仿宋_GB2312" w:hint="eastAsia"/>
          <w:sz w:val="32"/>
          <w:szCs w:val="32"/>
        </w:rPr>
        <w:t>）冒名顶替、篡改样本、隐瞒病史等舞弊行为；</w:t>
      </w:r>
    </w:p>
    <w:p w:rsidR="005544D8" w:rsidRDefault="005B7D76">
      <w:pPr>
        <w:widowControl/>
        <w:spacing w:line="560" w:lineRule="exact"/>
        <w:ind w:left="1080"/>
        <w:rPr>
          <w:rFonts w:ascii="Times New Roman" w:eastAsia="仿宋_GB2312" w:hAnsi="Times New Roman" w:cs="仿宋_GB2312"/>
          <w:sz w:val="32"/>
          <w:szCs w:val="32"/>
        </w:rPr>
      </w:pPr>
      <w:r>
        <w:rPr>
          <w:rFonts w:ascii="Times New Roman" w:eastAsia="仿宋_GB2312" w:hAnsi="Times New Roman" w:cs="仿宋_GB2312" w:hint="eastAsia"/>
          <w:sz w:val="32"/>
          <w:szCs w:val="32"/>
        </w:rPr>
        <w:t>（</w:t>
      </w:r>
      <w:r>
        <w:rPr>
          <w:rFonts w:ascii="Times New Roman" w:eastAsia="仿宋_GB2312" w:hAnsi="Times New Roman" w:cs="仿宋_GB2312" w:hint="eastAsia"/>
          <w:sz w:val="32"/>
          <w:szCs w:val="32"/>
        </w:rPr>
        <w:t>2</w:t>
      </w:r>
      <w:r>
        <w:rPr>
          <w:rFonts w:ascii="Times New Roman" w:eastAsia="仿宋_GB2312" w:hAnsi="Times New Roman" w:cs="仿宋_GB2312" w:hint="eastAsia"/>
          <w:sz w:val="32"/>
          <w:szCs w:val="32"/>
        </w:rPr>
        <w:t>）违反者按《公务员录用违规违纪行为处理办法》取消资格，情节严重者终身禁考。</w:t>
      </w:r>
    </w:p>
    <w:p w:rsidR="005544D8" w:rsidRDefault="005B7D76">
      <w:pPr>
        <w:pStyle w:val="a5"/>
        <w:widowControl/>
        <w:spacing w:beforeAutospacing="0" w:afterAutospacing="0" w:line="560" w:lineRule="exact"/>
        <w:ind w:left="720"/>
        <w:rPr>
          <w:rFonts w:ascii="Times New Roman" w:eastAsia="仿宋_GB2312" w:hAnsi="Times New Roman" w:cs="仿宋_GB2312"/>
          <w:sz w:val="32"/>
          <w:szCs w:val="32"/>
        </w:rPr>
      </w:pPr>
      <w:r>
        <w:rPr>
          <w:rStyle w:val="a6"/>
          <w:rFonts w:ascii="Times New Roman" w:eastAsia="仿宋_GB2312" w:hAnsi="Times New Roman" w:cs="仿宋_GB2312" w:hint="eastAsia"/>
          <w:sz w:val="32"/>
          <w:szCs w:val="32"/>
        </w:rPr>
        <w:t>2.</w:t>
      </w:r>
      <w:r>
        <w:rPr>
          <w:rStyle w:val="a6"/>
          <w:rFonts w:ascii="Times New Roman" w:eastAsia="仿宋_GB2312" w:hAnsi="Times New Roman" w:cs="仿宋_GB2312" w:hint="eastAsia"/>
          <w:sz w:val="32"/>
          <w:szCs w:val="32"/>
        </w:rPr>
        <w:t>责任说明</w:t>
      </w:r>
    </w:p>
    <w:p w:rsidR="005544D8" w:rsidRDefault="005B7D76">
      <w:pPr>
        <w:widowControl/>
        <w:spacing w:line="560" w:lineRule="exact"/>
        <w:ind w:left="1080"/>
        <w:rPr>
          <w:rFonts w:ascii="Times New Roman" w:eastAsia="仿宋_GB2312" w:hAnsi="Times New Roman" w:cs="仿宋_GB2312"/>
          <w:sz w:val="32"/>
          <w:szCs w:val="32"/>
        </w:rPr>
      </w:pPr>
      <w:r>
        <w:rPr>
          <w:rFonts w:ascii="Times New Roman" w:eastAsia="仿宋_GB2312" w:hAnsi="Times New Roman" w:cs="仿宋_GB2312" w:hint="eastAsia"/>
          <w:sz w:val="32"/>
          <w:szCs w:val="32"/>
        </w:rPr>
        <w:t>（</w:t>
      </w:r>
      <w:r>
        <w:rPr>
          <w:rFonts w:ascii="Times New Roman" w:eastAsia="仿宋_GB2312" w:hAnsi="Times New Roman" w:cs="仿宋_GB2312" w:hint="eastAsia"/>
          <w:sz w:val="32"/>
          <w:szCs w:val="32"/>
        </w:rPr>
        <w:t>1</w:t>
      </w:r>
      <w:r>
        <w:rPr>
          <w:rFonts w:ascii="Times New Roman" w:eastAsia="仿宋_GB2312" w:hAnsi="Times New Roman" w:cs="仿宋_GB2312" w:hint="eastAsia"/>
          <w:sz w:val="32"/>
          <w:szCs w:val="32"/>
        </w:rPr>
        <w:t>）因个人原因（如未按时缴费、未完成问卷、通讯不畅）导致体检延误，责任自负；</w:t>
      </w:r>
    </w:p>
    <w:p w:rsidR="005544D8" w:rsidRDefault="005B7D76">
      <w:pPr>
        <w:widowControl/>
        <w:spacing w:line="560" w:lineRule="exact"/>
        <w:ind w:left="1080"/>
        <w:rPr>
          <w:rFonts w:ascii="Times New Roman" w:eastAsia="仿宋_GB2312" w:hAnsi="Times New Roman" w:cs="仿宋_GB2312"/>
          <w:sz w:val="32"/>
          <w:szCs w:val="32"/>
        </w:rPr>
      </w:pPr>
      <w:r>
        <w:rPr>
          <w:rFonts w:ascii="Times New Roman" w:eastAsia="仿宋_GB2312" w:hAnsi="Times New Roman" w:cs="仿宋_GB2312" w:hint="eastAsia"/>
          <w:sz w:val="32"/>
          <w:szCs w:val="32"/>
        </w:rPr>
        <w:t>（</w:t>
      </w:r>
      <w:r>
        <w:rPr>
          <w:rFonts w:ascii="Times New Roman" w:eastAsia="仿宋_GB2312" w:hAnsi="Times New Roman" w:cs="仿宋_GB2312" w:hint="eastAsia"/>
          <w:sz w:val="32"/>
          <w:szCs w:val="32"/>
        </w:rPr>
        <w:t>2</w:t>
      </w:r>
      <w:r>
        <w:rPr>
          <w:rFonts w:ascii="Times New Roman" w:eastAsia="仿宋_GB2312" w:hAnsi="Times New Roman" w:cs="仿宋_GB2312" w:hint="eastAsia"/>
          <w:sz w:val="32"/>
          <w:szCs w:val="32"/>
        </w:rPr>
        <w:t>）体检表信息需本人亲笔填写，字迹清晰无涂改。</w:t>
      </w:r>
    </w:p>
    <w:p w:rsidR="005544D8" w:rsidRDefault="005B7D76">
      <w:pPr>
        <w:pStyle w:val="3"/>
        <w:widowControl/>
        <w:spacing w:beforeAutospacing="0" w:afterAutospacing="0" w:line="560" w:lineRule="exact"/>
        <w:rPr>
          <w:rStyle w:val="a6"/>
          <w:rFonts w:ascii="黑体" w:eastAsia="黑体" w:hAnsi="黑体" w:cs="黑体" w:hint="default"/>
          <w:bCs w:val="0"/>
          <w:sz w:val="32"/>
          <w:szCs w:val="32"/>
        </w:rPr>
      </w:pPr>
      <w:r>
        <w:rPr>
          <w:rStyle w:val="a6"/>
          <w:rFonts w:ascii="黑体" w:eastAsia="黑体" w:hAnsi="黑体" w:cs="黑体"/>
          <w:bCs w:val="0"/>
          <w:sz w:val="32"/>
          <w:szCs w:val="32"/>
        </w:rPr>
        <w:lastRenderedPageBreak/>
        <w:t>四、特别提示</w:t>
      </w:r>
    </w:p>
    <w:p w:rsidR="005544D8" w:rsidRDefault="005B7D76">
      <w:pPr>
        <w:pStyle w:val="3"/>
        <w:widowControl/>
        <w:spacing w:beforeAutospacing="0" w:afterAutospacing="0" w:line="560" w:lineRule="exact"/>
        <w:ind w:firstLineChars="200" w:firstLine="643"/>
        <w:rPr>
          <w:rFonts w:ascii="Times New Roman" w:eastAsia="仿宋_GB2312" w:hAnsi="Times New Roman" w:cs="仿宋_GB2312" w:hint="default"/>
          <w:sz w:val="32"/>
          <w:szCs w:val="32"/>
        </w:rPr>
      </w:pPr>
      <w:r>
        <w:rPr>
          <w:rStyle w:val="a6"/>
          <w:rFonts w:ascii="Times New Roman" w:eastAsia="仿宋_GB2312" w:hAnsi="Times New Roman" w:cs="仿宋_GB2312"/>
          <w:b/>
          <w:sz w:val="32"/>
          <w:szCs w:val="32"/>
        </w:rPr>
        <w:t>1.</w:t>
      </w:r>
      <w:r>
        <w:rPr>
          <w:rStyle w:val="a6"/>
          <w:rFonts w:ascii="Times New Roman" w:eastAsia="仿宋_GB2312" w:hAnsi="Times New Roman" w:cs="仿宋_GB2312"/>
          <w:b/>
          <w:sz w:val="32"/>
          <w:szCs w:val="32"/>
        </w:rPr>
        <w:t>紧急联系</w:t>
      </w:r>
      <w:r>
        <w:rPr>
          <w:rFonts w:ascii="Times New Roman" w:eastAsia="仿宋_GB2312" w:hAnsi="Times New Roman" w:cs="仿宋_GB2312"/>
          <w:sz w:val="32"/>
          <w:szCs w:val="32"/>
        </w:rPr>
        <w:t>：体检当日突发疾病需立即报告医护人员，不得擅自离场；</w:t>
      </w:r>
    </w:p>
    <w:p w:rsidR="005544D8" w:rsidRDefault="005B7D76">
      <w:pPr>
        <w:widowControl/>
        <w:spacing w:line="560" w:lineRule="exact"/>
        <w:ind w:firstLineChars="200" w:firstLine="643"/>
        <w:rPr>
          <w:rFonts w:ascii="Times New Roman" w:eastAsia="仿宋_GB2312" w:hAnsi="Times New Roman" w:cs="仿宋_GB2312"/>
          <w:sz w:val="32"/>
          <w:szCs w:val="32"/>
        </w:rPr>
      </w:pPr>
      <w:r>
        <w:rPr>
          <w:rStyle w:val="a6"/>
          <w:rFonts w:ascii="Times New Roman" w:eastAsia="仿宋_GB2312" w:hAnsi="Times New Roman" w:cs="仿宋_GB2312" w:hint="eastAsia"/>
          <w:sz w:val="32"/>
          <w:szCs w:val="32"/>
        </w:rPr>
        <w:t>2.</w:t>
      </w:r>
      <w:r>
        <w:rPr>
          <w:rStyle w:val="a6"/>
          <w:rFonts w:ascii="Times New Roman" w:eastAsia="仿宋_GB2312" w:hAnsi="Times New Roman" w:cs="仿宋_GB2312" w:hint="eastAsia"/>
          <w:sz w:val="32"/>
          <w:szCs w:val="32"/>
        </w:rPr>
        <w:t>结果查询</w:t>
      </w:r>
      <w:r>
        <w:rPr>
          <w:rFonts w:ascii="Times New Roman" w:eastAsia="仿宋_GB2312" w:hAnsi="Times New Roman" w:cs="仿宋_GB2312" w:hint="eastAsia"/>
          <w:sz w:val="32"/>
          <w:szCs w:val="32"/>
        </w:rPr>
        <w:t>：体检报告由招录单位统一通知，个人不得私自联系医院。</w:t>
      </w:r>
    </w:p>
    <w:p w:rsidR="005544D8" w:rsidRDefault="005544D8">
      <w:pPr>
        <w:widowControl/>
        <w:tabs>
          <w:tab w:val="left" w:pos="720"/>
        </w:tabs>
        <w:spacing w:beforeAutospacing="1" w:afterAutospacing="1"/>
      </w:pPr>
    </w:p>
    <w:p w:rsidR="005544D8" w:rsidRDefault="005544D8">
      <w:pPr>
        <w:widowControl/>
        <w:tabs>
          <w:tab w:val="left" w:pos="720"/>
        </w:tabs>
        <w:spacing w:beforeAutospacing="1" w:afterAutospacing="1"/>
      </w:pPr>
    </w:p>
    <w:p w:rsidR="005544D8" w:rsidRDefault="005544D8">
      <w:pPr>
        <w:widowControl/>
        <w:tabs>
          <w:tab w:val="left" w:pos="720"/>
        </w:tabs>
        <w:spacing w:beforeAutospacing="1" w:afterAutospacing="1"/>
      </w:pPr>
    </w:p>
    <w:p w:rsidR="005544D8" w:rsidRDefault="005544D8">
      <w:pPr>
        <w:widowControl/>
        <w:tabs>
          <w:tab w:val="left" w:pos="720"/>
        </w:tabs>
        <w:spacing w:beforeAutospacing="1" w:afterAutospacing="1"/>
      </w:pPr>
    </w:p>
    <w:p w:rsidR="005544D8" w:rsidRDefault="005544D8">
      <w:pPr>
        <w:widowControl/>
        <w:tabs>
          <w:tab w:val="left" w:pos="720"/>
        </w:tabs>
        <w:spacing w:beforeAutospacing="1" w:afterAutospacing="1"/>
      </w:pPr>
    </w:p>
    <w:p w:rsidR="005544D8" w:rsidRDefault="005544D8">
      <w:pPr>
        <w:widowControl/>
        <w:tabs>
          <w:tab w:val="left" w:pos="720"/>
        </w:tabs>
        <w:spacing w:beforeAutospacing="1" w:afterAutospacing="1"/>
      </w:pPr>
    </w:p>
    <w:p w:rsidR="005544D8" w:rsidRDefault="005544D8">
      <w:pPr>
        <w:widowControl/>
        <w:tabs>
          <w:tab w:val="left" w:pos="720"/>
        </w:tabs>
        <w:spacing w:beforeAutospacing="1" w:afterAutospacing="1"/>
      </w:pPr>
    </w:p>
    <w:p w:rsidR="005544D8" w:rsidRDefault="005544D8">
      <w:pPr>
        <w:widowControl/>
        <w:tabs>
          <w:tab w:val="left" w:pos="720"/>
        </w:tabs>
        <w:spacing w:beforeAutospacing="1" w:afterAutospacing="1"/>
      </w:pPr>
    </w:p>
    <w:p w:rsidR="005544D8" w:rsidRDefault="005544D8">
      <w:pPr>
        <w:widowControl/>
        <w:tabs>
          <w:tab w:val="left" w:pos="720"/>
        </w:tabs>
        <w:spacing w:beforeAutospacing="1" w:afterAutospacing="1"/>
      </w:pPr>
    </w:p>
    <w:p w:rsidR="005544D8" w:rsidRDefault="005544D8">
      <w:pPr>
        <w:widowControl/>
        <w:tabs>
          <w:tab w:val="left" w:pos="720"/>
        </w:tabs>
        <w:spacing w:beforeAutospacing="1" w:afterAutospacing="1"/>
      </w:pPr>
    </w:p>
    <w:p w:rsidR="005544D8" w:rsidRDefault="005544D8">
      <w:pPr>
        <w:widowControl/>
        <w:tabs>
          <w:tab w:val="left" w:pos="720"/>
        </w:tabs>
        <w:spacing w:beforeAutospacing="1" w:afterAutospacing="1"/>
      </w:pPr>
    </w:p>
    <w:p w:rsidR="005544D8" w:rsidRDefault="005544D8">
      <w:pPr>
        <w:widowControl/>
        <w:tabs>
          <w:tab w:val="left" w:pos="720"/>
        </w:tabs>
        <w:spacing w:beforeAutospacing="1" w:afterAutospacing="1"/>
      </w:pPr>
    </w:p>
    <w:p w:rsidR="005544D8" w:rsidRDefault="005544D8">
      <w:pPr>
        <w:widowControl/>
        <w:tabs>
          <w:tab w:val="left" w:pos="720"/>
        </w:tabs>
        <w:spacing w:beforeAutospacing="1" w:afterAutospacing="1"/>
      </w:pPr>
    </w:p>
    <w:p w:rsidR="005544D8" w:rsidRDefault="005544D8">
      <w:pPr>
        <w:widowControl/>
        <w:tabs>
          <w:tab w:val="left" w:pos="720"/>
        </w:tabs>
        <w:spacing w:beforeAutospacing="1" w:afterAutospacing="1"/>
      </w:pPr>
    </w:p>
    <w:p w:rsidR="005544D8" w:rsidRDefault="005544D8">
      <w:pPr>
        <w:widowControl/>
        <w:tabs>
          <w:tab w:val="left" w:pos="720"/>
        </w:tabs>
        <w:spacing w:beforeAutospacing="1" w:afterAutospacing="1"/>
      </w:pPr>
    </w:p>
    <w:p w:rsidR="005544D8" w:rsidRDefault="005544D8">
      <w:pPr>
        <w:widowControl/>
        <w:tabs>
          <w:tab w:val="left" w:pos="720"/>
        </w:tabs>
        <w:spacing w:beforeAutospacing="1" w:afterAutospacing="1"/>
      </w:pPr>
    </w:p>
    <w:p w:rsidR="005544D8" w:rsidRDefault="005544D8">
      <w:pPr>
        <w:widowControl/>
        <w:tabs>
          <w:tab w:val="left" w:pos="720"/>
        </w:tabs>
        <w:spacing w:beforeAutospacing="1" w:afterAutospacing="1"/>
      </w:pPr>
    </w:p>
    <w:p w:rsidR="005544D8" w:rsidRDefault="005B7D76">
      <w:pPr>
        <w:widowControl/>
        <w:tabs>
          <w:tab w:val="left" w:pos="720"/>
        </w:tabs>
        <w:spacing w:beforeAutospacing="1" w:afterAutospacing="1"/>
        <w:jc w:val="left"/>
        <w:rPr>
          <w:rFonts w:ascii="黑体" w:eastAsia="黑体"/>
          <w:bCs/>
          <w:sz w:val="28"/>
          <w:szCs w:val="28"/>
        </w:rPr>
      </w:pPr>
      <w:r>
        <w:rPr>
          <w:rFonts w:ascii="黑体" w:eastAsia="黑体" w:hint="eastAsia"/>
          <w:bCs/>
          <w:sz w:val="28"/>
          <w:szCs w:val="28"/>
        </w:rPr>
        <w:t>附件</w:t>
      </w:r>
      <w:r>
        <w:rPr>
          <w:rFonts w:ascii="黑体" w:eastAsia="黑体" w:hint="eastAsia"/>
          <w:bCs/>
          <w:sz w:val="28"/>
          <w:szCs w:val="28"/>
        </w:rPr>
        <w:t>3-1</w:t>
      </w:r>
    </w:p>
    <w:p w:rsidR="005544D8" w:rsidRDefault="005B7D76">
      <w:pPr>
        <w:widowControl/>
        <w:tabs>
          <w:tab w:val="left" w:pos="720"/>
        </w:tabs>
        <w:spacing w:beforeAutospacing="1" w:afterAutospacing="1"/>
        <w:jc w:val="left"/>
        <w:rPr>
          <w:rFonts w:eastAsia="黑体"/>
        </w:rPr>
      </w:pPr>
      <w:r>
        <w:rPr>
          <w:rFonts w:ascii="黑体" w:eastAsia="黑体" w:hint="eastAsia"/>
          <w:bCs/>
          <w:noProof/>
          <w:sz w:val="28"/>
          <w:szCs w:val="28"/>
        </w:rPr>
        <w:lastRenderedPageBreak/>
        <w:drawing>
          <wp:inline distT="0" distB="0" distL="114300" distR="114300">
            <wp:extent cx="6379845" cy="3827780"/>
            <wp:effectExtent l="0" t="0" r="5715" b="12700"/>
            <wp:docPr id="1" name="图片 1" descr="流程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流程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79845" cy="38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eastAsia="黑体" w:hint="eastAsia"/>
          <w:bCs/>
          <w:sz w:val="28"/>
          <w:szCs w:val="28"/>
        </w:rPr>
        <w:t xml:space="preserve"> </w:t>
      </w:r>
      <w:r>
        <w:rPr>
          <w:rFonts w:eastAsia="黑体" w:hint="eastAsia"/>
          <w:noProof/>
        </w:rPr>
        <w:lastRenderedPageBreak/>
        <w:drawing>
          <wp:inline distT="0" distB="0" distL="114300" distR="114300">
            <wp:extent cx="6568440" cy="3404235"/>
            <wp:effectExtent l="0" t="0" r="0" b="9525"/>
            <wp:docPr id="2" name="图片 2" descr="流程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流程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68440" cy="340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4D8" w:rsidRDefault="005544D8">
      <w:pPr>
        <w:widowControl/>
        <w:tabs>
          <w:tab w:val="left" w:pos="720"/>
        </w:tabs>
        <w:spacing w:beforeAutospacing="1" w:afterAutospacing="1"/>
        <w:rPr>
          <w:rFonts w:eastAsia="黑体"/>
        </w:rPr>
      </w:pPr>
    </w:p>
    <w:p w:rsidR="005544D8" w:rsidRDefault="005544D8">
      <w:pPr>
        <w:widowControl/>
        <w:tabs>
          <w:tab w:val="left" w:pos="720"/>
        </w:tabs>
        <w:spacing w:beforeAutospacing="1" w:afterAutospacing="1"/>
        <w:rPr>
          <w:rFonts w:eastAsia="黑体"/>
        </w:rPr>
      </w:pPr>
    </w:p>
    <w:p w:rsidR="005544D8" w:rsidRDefault="005B7D76">
      <w:pPr>
        <w:widowControl/>
        <w:tabs>
          <w:tab w:val="left" w:pos="720"/>
        </w:tabs>
        <w:spacing w:beforeAutospacing="1" w:afterAutospacing="1"/>
        <w:rPr>
          <w:rFonts w:eastAsia="黑体"/>
        </w:rPr>
      </w:pPr>
      <w:r>
        <w:rPr>
          <w:rFonts w:eastAsia="黑体" w:hint="eastAsia"/>
          <w:noProof/>
        </w:rPr>
        <w:lastRenderedPageBreak/>
        <w:drawing>
          <wp:inline distT="0" distB="0" distL="114300" distR="114300">
            <wp:extent cx="6390005" cy="2937510"/>
            <wp:effectExtent l="0" t="0" r="10795" b="3810"/>
            <wp:docPr id="3" name="图片 3" descr="流程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流程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4D8" w:rsidRDefault="005544D8">
      <w:pPr>
        <w:widowControl/>
        <w:tabs>
          <w:tab w:val="left" w:pos="720"/>
        </w:tabs>
        <w:spacing w:beforeAutospacing="1" w:afterAutospacing="1"/>
        <w:rPr>
          <w:rFonts w:eastAsia="黑体"/>
        </w:rPr>
      </w:pPr>
    </w:p>
    <w:p w:rsidR="005544D8" w:rsidRDefault="005B7D76">
      <w:pPr>
        <w:widowControl/>
        <w:tabs>
          <w:tab w:val="left" w:pos="720"/>
        </w:tabs>
        <w:spacing w:beforeAutospacing="1" w:afterAutospacing="1"/>
        <w:rPr>
          <w:rFonts w:eastAsia="黑体"/>
        </w:rPr>
      </w:pPr>
      <w:r>
        <w:rPr>
          <w:rFonts w:eastAsia="黑体" w:hint="eastAsia"/>
          <w:noProof/>
        </w:rPr>
        <w:lastRenderedPageBreak/>
        <w:drawing>
          <wp:inline distT="0" distB="0" distL="114300" distR="114300">
            <wp:extent cx="6423660" cy="3139440"/>
            <wp:effectExtent l="0" t="0" r="7620" b="0"/>
            <wp:docPr id="4" name="图片 4" descr="流程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流程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23660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4D8" w:rsidRDefault="005544D8"/>
    <w:p w:rsidR="005544D8" w:rsidRDefault="005B7D76">
      <w:pPr>
        <w:tabs>
          <w:tab w:val="left" w:pos="6469"/>
        </w:tabs>
        <w:jc w:val="left"/>
      </w:pPr>
      <w:r>
        <w:rPr>
          <w:rFonts w:hint="eastAsia"/>
        </w:rPr>
        <w:tab/>
      </w:r>
    </w:p>
    <w:p w:rsidR="005544D8" w:rsidRDefault="005544D8">
      <w:pPr>
        <w:tabs>
          <w:tab w:val="left" w:pos="6469"/>
        </w:tabs>
        <w:jc w:val="left"/>
      </w:pPr>
    </w:p>
    <w:p w:rsidR="005544D8" w:rsidRDefault="005544D8">
      <w:pPr>
        <w:tabs>
          <w:tab w:val="left" w:pos="6469"/>
        </w:tabs>
        <w:jc w:val="left"/>
      </w:pPr>
    </w:p>
    <w:p w:rsidR="005544D8" w:rsidRDefault="005544D8">
      <w:pPr>
        <w:tabs>
          <w:tab w:val="left" w:pos="6469"/>
        </w:tabs>
        <w:jc w:val="left"/>
      </w:pPr>
    </w:p>
    <w:p w:rsidR="005544D8" w:rsidRDefault="005544D8">
      <w:pPr>
        <w:tabs>
          <w:tab w:val="left" w:pos="6469"/>
        </w:tabs>
        <w:jc w:val="left"/>
      </w:pPr>
    </w:p>
    <w:p w:rsidR="005544D8" w:rsidRDefault="005544D8">
      <w:pPr>
        <w:tabs>
          <w:tab w:val="left" w:pos="6469"/>
        </w:tabs>
        <w:jc w:val="left"/>
      </w:pPr>
    </w:p>
    <w:p w:rsidR="005544D8" w:rsidRDefault="005544D8">
      <w:pPr>
        <w:tabs>
          <w:tab w:val="left" w:pos="6469"/>
        </w:tabs>
        <w:jc w:val="left"/>
      </w:pPr>
    </w:p>
    <w:p w:rsidR="005544D8" w:rsidRDefault="005B7D76">
      <w:pPr>
        <w:tabs>
          <w:tab w:val="left" w:pos="6469"/>
        </w:tabs>
        <w:jc w:val="left"/>
        <w:rPr>
          <w:rFonts w:ascii="黑体" w:eastAsia="黑体"/>
          <w:bCs/>
          <w:sz w:val="28"/>
          <w:szCs w:val="28"/>
        </w:rPr>
      </w:pPr>
      <w:r>
        <w:rPr>
          <w:rFonts w:ascii="黑体" w:eastAsia="黑体" w:hint="eastAsia"/>
          <w:bCs/>
          <w:sz w:val="28"/>
          <w:szCs w:val="28"/>
        </w:rPr>
        <w:t>附件</w:t>
      </w:r>
      <w:r>
        <w:rPr>
          <w:rFonts w:ascii="黑体" w:eastAsia="黑体" w:hint="eastAsia"/>
          <w:bCs/>
          <w:sz w:val="28"/>
          <w:szCs w:val="28"/>
        </w:rPr>
        <w:t>3-2</w:t>
      </w:r>
      <w:r>
        <w:rPr>
          <w:rFonts w:ascii="黑体" w:eastAsia="黑体" w:hint="eastAsia"/>
          <w:bCs/>
          <w:sz w:val="28"/>
          <w:szCs w:val="28"/>
        </w:rPr>
        <w:t xml:space="preserve"> </w:t>
      </w:r>
    </w:p>
    <w:p w:rsidR="005544D8" w:rsidRDefault="005544D8">
      <w:pPr>
        <w:tabs>
          <w:tab w:val="left" w:pos="6469"/>
        </w:tabs>
        <w:jc w:val="left"/>
        <w:rPr>
          <w:rFonts w:ascii="黑体" w:eastAsia="黑体"/>
          <w:bCs/>
          <w:sz w:val="28"/>
          <w:szCs w:val="28"/>
        </w:rPr>
      </w:pPr>
    </w:p>
    <w:p w:rsidR="005544D8" w:rsidRDefault="005B7D76">
      <w:pPr>
        <w:tabs>
          <w:tab w:val="left" w:pos="6469"/>
        </w:tabs>
        <w:jc w:val="left"/>
        <w:rPr>
          <w:rFonts w:ascii="黑体" w:eastAsia="黑体"/>
          <w:bCs/>
          <w:sz w:val="28"/>
          <w:szCs w:val="28"/>
        </w:rPr>
      </w:pPr>
      <w:r>
        <w:rPr>
          <w:rFonts w:ascii="黑体" w:eastAsia="黑体" w:hint="eastAsia"/>
          <w:bCs/>
          <w:noProof/>
          <w:sz w:val="28"/>
          <w:szCs w:val="28"/>
        </w:rPr>
        <w:drawing>
          <wp:inline distT="0" distB="0" distL="114300" distR="114300">
            <wp:extent cx="6486525" cy="3271520"/>
            <wp:effectExtent l="0" t="0" r="5715" b="5080"/>
            <wp:docPr id="17" name="图片 17" descr="公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公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327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4D8" w:rsidRDefault="005544D8"/>
    <w:p w:rsidR="005544D8" w:rsidRDefault="005544D8"/>
    <w:p w:rsidR="005544D8" w:rsidRDefault="005B7D76">
      <w:pPr>
        <w:tabs>
          <w:tab w:val="left" w:pos="1513"/>
        </w:tabs>
        <w:jc w:val="left"/>
      </w:pPr>
      <w:r>
        <w:rPr>
          <w:rFonts w:hint="eastAsia"/>
        </w:rPr>
        <w:tab/>
      </w:r>
      <w:r>
        <w:rPr>
          <w:rFonts w:hint="eastAsia"/>
          <w:noProof/>
        </w:rPr>
        <w:lastRenderedPageBreak/>
        <w:drawing>
          <wp:inline distT="0" distB="0" distL="114300" distR="114300">
            <wp:extent cx="6475095" cy="3279140"/>
            <wp:effectExtent l="0" t="0" r="1905" b="12700"/>
            <wp:docPr id="18" name="图片 18" descr="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公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75095" cy="327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4D8" w:rsidRDefault="005544D8"/>
    <w:p w:rsidR="005544D8" w:rsidRDefault="005544D8"/>
    <w:p w:rsidR="005544D8" w:rsidRDefault="005B7D76">
      <w:pPr>
        <w:tabs>
          <w:tab w:val="left" w:pos="1873"/>
        </w:tabs>
        <w:jc w:val="left"/>
      </w:pPr>
      <w:r>
        <w:rPr>
          <w:rFonts w:hint="eastAsia"/>
        </w:rPr>
        <w:tab/>
      </w:r>
    </w:p>
    <w:p w:rsidR="005544D8" w:rsidRDefault="005B7D76">
      <w:pPr>
        <w:tabs>
          <w:tab w:val="left" w:pos="1873"/>
        </w:tabs>
        <w:jc w:val="left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6445250" cy="3030855"/>
            <wp:effectExtent l="0" t="0" r="1270" b="1905"/>
            <wp:docPr id="19" name="图片 19" descr="公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公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45250" cy="303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4D8" w:rsidRDefault="005544D8">
      <w:pPr>
        <w:tabs>
          <w:tab w:val="left" w:pos="1873"/>
        </w:tabs>
        <w:jc w:val="left"/>
      </w:pPr>
    </w:p>
    <w:p w:rsidR="005544D8" w:rsidRDefault="005544D8">
      <w:pPr>
        <w:tabs>
          <w:tab w:val="left" w:pos="1873"/>
        </w:tabs>
        <w:jc w:val="left"/>
      </w:pPr>
    </w:p>
    <w:sectPr w:rsidR="005544D8">
      <w:footerReference w:type="defaul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7D76" w:rsidRDefault="005B7D76">
      <w:r>
        <w:separator/>
      </w:r>
    </w:p>
  </w:endnote>
  <w:endnote w:type="continuationSeparator" w:id="0">
    <w:p w:rsidR="005B7D76" w:rsidRDefault="005B7D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altName w:val="DejaVu Sans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altName w:val="方正仿宋_GBK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44D8" w:rsidRDefault="005B7D76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544D8" w:rsidRDefault="005B7D76">
                          <w:pPr>
                            <w:pStyle w:val="a3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77491A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5" o:spid="_x0000_s1026" type="#_x0000_t202" style="position:absolute;margin-left:92.8pt;margin-top:0;width:2in;height:2in;z-index:251659264;visibility:visible;mso-wrap-style:none;mso-wrap-distance-left:9pt;mso-wrap-distance-top:0;mso-wrap-distance-right:9pt;mso-wrap-distance-bottom:0;mso-position-horizontal:out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Fvd9cF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:rsidR="005544D8" w:rsidRDefault="005B7D76">
                    <w:pPr>
                      <w:pStyle w:val="a3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77491A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7D76" w:rsidRDefault="005B7D76">
      <w:r>
        <w:separator/>
      </w:r>
    </w:p>
  </w:footnote>
  <w:footnote w:type="continuationSeparator" w:id="0">
    <w:p w:rsidR="005B7D76" w:rsidRDefault="005B7D7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embedSystemFonts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BB66845"/>
    <w:rsid w:val="005544D8"/>
    <w:rsid w:val="005B7D76"/>
    <w:rsid w:val="0077491A"/>
    <w:rsid w:val="1BB66845"/>
    <w:rsid w:val="57A33376"/>
    <w:rsid w:val="7EDF813B"/>
    <w:rsid w:val="7EF5E0A0"/>
    <w:rsid w:val="C9FB4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  <w15:docId w15:val="{AB4D6579-A9A2-489C-A05F-C9C663B5B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3">
    <w:name w:val="heading 3"/>
    <w:basedOn w:val="a"/>
    <w:next w:val="a"/>
    <w:semiHidden/>
    <w:unhideWhenUsed/>
    <w:qFormat/>
    <w:pPr>
      <w:spacing w:beforeAutospacing="1" w:afterAutospacing="1"/>
      <w:jc w:val="left"/>
      <w:outlineLvl w:val="2"/>
    </w:pPr>
    <w:rPr>
      <w:rFonts w:ascii="宋体" w:eastAsia="宋体" w:hAnsi="宋体" w:cs="Times New Roman" w:hint="eastAsia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6">
    <w:name w:val="Strong"/>
    <w:basedOn w:val="a0"/>
    <w:qFormat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128</Words>
  <Characters>732</Characters>
  <Application>Microsoft Office Word</Application>
  <DocSecurity>0</DocSecurity>
  <Lines>6</Lines>
  <Paragraphs>1</Paragraphs>
  <ScaleCrop>false</ScaleCrop>
  <Company>P R C</Company>
  <LinksUpToDate>false</LinksUpToDate>
  <CharactersWithSpaces>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张劢</dc:creator>
  <cp:lastModifiedBy>duolon</cp:lastModifiedBy>
  <cp:revision>2</cp:revision>
  <cp:lastPrinted>2025-05-20T00:52:00Z</cp:lastPrinted>
  <dcterms:created xsi:type="dcterms:W3CDTF">2025-05-20T08:22:00Z</dcterms:created>
  <dcterms:modified xsi:type="dcterms:W3CDTF">2025-05-20T08:22:00Z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2052-11.8.2.10422</vt:lpwstr>
  </property>
  <property fmtid="{D5CDD505-2E9C-101B-9397-08002B2CF9AE}" pid="3" name="ICV">
    <vt:lpwstr>C0D836EBF9F446AA82C02FAE6E14EDA2_13</vt:lpwstr>
  </property>
  <property fmtid="{D5CDD505-2E9C-101B-9397-08002B2CF9AE}" pid="4" name="KSOTemplateDocerSaveRecord">
    <vt:lpwstr>eyJoZGlkIjoiMmNhNGFhZTk0MzZmYjgwODc1NTVkNTc0MzA4MDc0NTgiLCJ1c2VySWQiOiIzODAwMTA1MDcifQ==</vt:lpwstr>
  </property>
</Properties>
</file>