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504" w:tblpY="-334"/>
        <w:tblOverlap w:val="never"/>
        <w:tblW w:w="154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660"/>
        <w:gridCol w:w="455"/>
        <w:gridCol w:w="775"/>
        <w:gridCol w:w="852"/>
        <w:gridCol w:w="4457"/>
        <w:gridCol w:w="6646"/>
        <w:gridCol w:w="1168"/>
      </w:tblGrid>
      <w:tr w14:paraId="558D8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548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A8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lang w:eastAsia="zh-CN"/>
              </w:rPr>
              <w:t>附件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  <w:t xml:space="preserve">     </w:t>
            </w:r>
          </w:p>
          <w:p w14:paraId="653DC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44"/>
                <w:szCs w:val="44"/>
                <w:highlight w:val="none"/>
                <w:lang w:val="en-US" w:eastAsia="zh-CN" w:bidi="ar"/>
              </w:rPr>
              <w:t>2025年度第一次公开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44"/>
                <w:szCs w:val="44"/>
                <w:highlight w:val="none"/>
                <w:lang w:bidi="ar"/>
              </w:rPr>
              <w:t>招聘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44"/>
                <w:szCs w:val="44"/>
                <w:highlight w:val="none"/>
                <w:lang w:eastAsia="zh-CN" w:bidi="ar"/>
              </w:rPr>
              <w:t>人员需求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44"/>
                <w:szCs w:val="44"/>
                <w:highlight w:val="none"/>
                <w:lang w:val="en-US" w:eastAsia="zh-CN" w:bidi="ar"/>
              </w:rPr>
              <w:t>表</w:t>
            </w:r>
          </w:p>
        </w:tc>
      </w:tr>
      <w:tr w14:paraId="500A9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D0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8E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18"/>
                <w:szCs w:val="18"/>
                <w:highlight w:val="none"/>
                <w:lang w:bidi="ar"/>
              </w:rPr>
              <w:t>岗位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89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18"/>
                <w:szCs w:val="18"/>
                <w:highlight w:val="none"/>
                <w:lang w:bidi="ar"/>
              </w:rPr>
              <w:t>人数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10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18"/>
                <w:szCs w:val="18"/>
                <w:highlight w:val="none"/>
                <w:lang w:bidi="ar"/>
              </w:rPr>
              <w:t>学历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5A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18"/>
                <w:szCs w:val="18"/>
                <w:highlight w:val="none"/>
                <w:lang w:bidi="ar"/>
              </w:rPr>
              <w:t>专业要求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26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18"/>
                <w:szCs w:val="18"/>
                <w:highlight w:val="none"/>
                <w:lang w:bidi="ar"/>
              </w:rPr>
              <w:t>任职要求</w:t>
            </w:r>
          </w:p>
        </w:tc>
        <w:tc>
          <w:tcPr>
            <w:tcW w:w="6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CD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18"/>
                <w:szCs w:val="18"/>
                <w:highlight w:val="none"/>
                <w:lang w:bidi="ar"/>
              </w:rPr>
              <w:t>主要工作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4A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用工方式</w:t>
            </w:r>
          </w:p>
        </w:tc>
      </w:tr>
      <w:tr w14:paraId="66DA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77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eastAsia="方正仿宋简体" w:cs="Times New Roman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0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销售部副部长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A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A0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C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专业不限，国际贸易、市场营销等经济管理类相关专业优先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E75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1.具有5年及以上浮法玻璃销售工作经验，3年以上的销售团队管理经验；</w:t>
            </w:r>
          </w:p>
          <w:p w14:paraId="4E2D9D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2.具备较强市场开拓能力，精通销售策略制定及营销预算规划，拥有电子玻璃、光伏、汽车等领域客户资源优先；</w:t>
            </w:r>
          </w:p>
          <w:p w14:paraId="3F9FE6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具备较强的责任心，较强的人际沟通能力、协调能力、</w:t>
            </w: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抗压能力、谈判能力、</w:t>
            </w:r>
            <w:r>
              <w:rPr>
                <w:rFonts w:hint="default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逻辑分析能力和独</w:t>
            </w:r>
            <w:bookmarkStart w:id="0" w:name="_GoBack"/>
            <w:bookmarkEnd w:id="0"/>
            <w:r>
              <w:rPr>
                <w:rFonts w:hint="default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立解决问题的能力，具有较强的风险识别及管控能力</w:t>
            </w: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，能适应频繁出差；</w:t>
            </w:r>
          </w:p>
          <w:p w14:paraId="626AA2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4.熟悉浮法玻璃生产工艺流程、产品的市场情况、客户需求和竞争态势。</w:t>
            </w:r>
          </w:p>
        </w:tc>
        <w:tc>
          <w:tcPr>
            <w:tcW w:w="6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73A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1.制定并执行销售计划，完成销售目标，根据市场情况和公司产品特点，制定具体的销售策略和方案，</w:t>
            </w:r>
            <w:r>
              <w:rPr>
                <w:rFonts w:hint="default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提出产品销量和销售价格建议，负责编制公司年度及月度产品销售计划；</w:t>
            </w:r>
          </w:p>
          <w:p w14:paraId="1098C6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2.拓展销售渠道，负责重要客户的开发、维护和管理工作，定期拜访客户，了解客户需求，提供个性化的解决方案，提高客户满意度和忠诚度；</w:t>
            </w:r>
          </w:p>
          <w:p w14:paraId="32A46C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收集、整理和分析市场信息，包括行业动态、竞争对手情况、客户需求变化等，为销售决策提供数据支持，定期撰写市场调研报告，对市场趋势、潜在机会和风险进行评估，提出针对性的销售建议和市场拓展方案；</w:t>
            </w:r>
          </w:p>
          <w:p w14:paraId="2D9A97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4.负责管理、指导和培训销售人员，提高团队整体业务水平和销售能力，制定团队内部的管理制度和流程，激励团队成员，提高团队工作效率和执行力；</w:t>
            </w:r>
          </w:p>
          <w:p w14:paraId="1AE8E7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5.负责销售数据的收集、整理和分析工作，定期制作销售报表，包括销售额、销售量、客户分布、市场占有率等指标的分析；</w:t>
            </w:r>
          </w:p>
          <w:p w14:paraId="24695C4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rPr>
                <w:rFonts w:hint="default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完成公司领导交办及其他需要协同完成的工作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C4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劳动合同</w:t>
            </w:r>
          </w:p>
        </w:tc>
      </w:tr>
      <w:tr w14:paraId="05D9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B6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eastAsia="方正仿宋简体" w:cs="Times New Roman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6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销售专员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DE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8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A1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  <w:r>
              <w:rPr>
                <w:rFonts w:hint="eastAsia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、电子商务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9B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年以上销售经验，有区域销售工作经验优先，熟悉浮法超薄玻璃生产工艺及产品应用优先；</w:t>
            </w:r>
          </w:p>
          <w:p w14:paraId="177A92D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2.具备较强的责任心、沟通能力、协调能力、谈判能力、逻辑分析能力，有工商管理、统计分析、销售技能等相关培训经历优先；</w:t>
            </w:r>
          </w:p>
          <w:p w14:paraId="0E7D6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3.敢于挑战自我，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具备较强抗压能力，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能适应经常性出差。</w:t>
            </w:r>
          </w:p>
        </w:tc>
        <w:tc>
          <w:tcPr>
            <w:tcW w:w="6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A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1.负责市场信息的收集、研究与分析，了解市场行业发展动态、客户最新业务动向，输出分析报告；</w:t>
            </w:r>
          </w:p>
          <w:p w14:paraId="748173C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2.根据公司销售和市场情况，制定市场策略，并制定相应的执行计划；</w:t>
            </w:r>
          </w:p>
          <w:p w14:paraId="279E70C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>3.根据公司发展计划和市场情况，调整区域销售价格并制定促销政策。</w:t>
            </w:r>
          </w:p>
          <w:p w14:paraId="1BDD7C4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>4.建设、发展和完善有效的营销网络，以确保公司持续稳定的市场竞争能力，把握销售机会，完成销售指标。</w:t>
            </w:r>
          </w:p>
          <w:p w14:paraId="37B1B76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>5.销售合同的编制、签订和执行，</w:t>
            </w:r>
            <w:r>
              <w:rPr>
                <w:rFonts w:hint="eastAsia" w:eastAsia="方正仿宋简体" w:cs="Times New Roman"/>
                <w:sz w:val="18"/>
                <w:szCs w:val="18"/>
                <w:lang w:val="en-US" w:eastAsia="zh-CN"/>
              </w:rPr>
              <w:t>回笼</w:t>
            </w: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>销售货款，接待来访客户；</w:t>
            </w:r>
          </w:p>
          <w:p w14:paraId="39789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完成公司领导交办及其他需要协同完成的工作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45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劳动合同</w:t>
            </w:r>
          </w:p>
        </w:tc>
      </w:tr>
      <w:tr w14:paraId="2A30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C7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E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纪检专员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BF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9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CF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法学、会计学、人力资源管理等相关专业，具备复合型专业背景者优先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FF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 w14:paraId="3077D8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1.中共党员，有在国有企业、政府机关从事纪检监察、内部审计、风险管理、绩效考核等3年以上相关工作经验；熟悉国有生产制造类企业运营特点者优先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；</w:t>
            </w:r>
          </w:p>
          <w:p w14:paraId="4CA745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精通监督检查方法与流程，熟悉绩效考核体系的构建与实施，掌握KPI、360度考核等多种考核工具和方法，能有效开展监督考核工作。</w:t>
            </w:r>
          </w:p>
          <w:p w14:paraId="0F5B76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3.擅长写作，能熟练使用办公软件及公文写作能力，有办文办会和项目申报管理相关工作经验；</w:t>
            </w:r>
          </w:p>
          <w:p w14:paraId="201D2F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4.有责任心和抗压能力，具备良好的沟通协调能力，善于整合资源，推动监督考核工作顺利开展。</w:t>
            </w:r>
          </w:p>
          <w:p w14:paraId="38439A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具备坚定的政治立场，为人正直，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原则性强，有较强的责任心、事业心</w:t>
            </w: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。</w:t>
            </w:r>
          </w:p>
          <w:p w14:paraId="044F0E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812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1.负责公司合规建设工作，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协助制定和完善公司有关廉洁、合规等制度，并开展相应培训教育活动，营造廉洁合规氛围。</w:t>
            </w:r>
          </w:p>
          <w:p w14:paraId="1BBD39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监督检查</w:t>
            </w: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各部门对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规章制度</w:t>
            </w: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、业务流程及督办事项和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员工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作风建设等事项进行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日常督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办、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检查</w:t>
            </w: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建立督办台账，对重点任务进行清单化管理，</w:t>
            </w:r>
            <w:r>
              <w:rPr>
                <w:rFonts w:hint="eastAsia" w:eastAsia="方正仿宋简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协助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协调跨部门资源，确保各项工作按时落地。</w:t>
            </w:r>
          </w:p>
          <w:p w14:paraId="4EF3BF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结合公司发展战略和管理需求，协助制定科学合理的监督考核制度和指标体系</w:t>
            </w: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，协助每月初和月末对各部门月（或年）度考核计划及完成情况的督办、汇总和员工申诉及绩效能力提升工作。</w:t>
            </w:r>
          </w:p>
          <w:p w14:paraId="510347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4.负责公司项目申报及资金补助政策解读</w:t>
            </w:r>
            <w:r>
              <w:rPr>
                <w:rFonts w:hint="default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，制定公司项目申报计划，统筹申报材料的收集、整理与提交、跟进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。</w:t>
            </w:r>
          </w:p>
          <w:p w14:paraId="6CF295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5.负责公司</w:t>
            </w: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文书起草、会务承办、档案管理</w:t>
            </w: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。</w:t>
            </w:r>
          </w:p>
          <w:p w14:paraId="311154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.完成公司领导交办及其他需要协同完成的工作。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43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劳动合同</w:t>
            </w:r>
          </w:p>
        </w:tc>
      </w:tr>
      <w:tr w14:paraId="1FED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2E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9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5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A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8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959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9025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7A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</w:tbl>
    <w:p w14:paraId="2AC51077"/>
    <w:sectPr>
      <w:pgSz w:w="16838" w:h="11906" w:orient="landscape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7716C"/>
    <w:rsid w:val="38733B2C"/>
    <w:rsid w:val="3DFE0AC6"/>
    <w:rsid w:val="58F7716C"/>
    <w:rsid w:val="5B4F71D3"/>
    <w:rsid w:val="666D6FC2"/>
    <w:rsid w:val="69D5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220"/>
    </w:pPr>
    <w:rPr>
      <w:sz w:val="32"/>
      <w:szCs w:val="32"/>
    </w:rPr>
  </w:style>
  <w:style w:type="paragraph" w:styleId="3">
    <w:name w:val="Body Text First Indent"/>
    <w:basedOn w:val="2"/>
    <w:qFormat/>
    <w:uiPriority w:val="0"/>
    <w:pPr>
      <w:tabs>
        <w:tab w:val="left" w:pos="9000"/>
      </w:tabs>
      <w:ind w:firstLine="100" w:firstLineChars="1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1621</Words>
  <Characters>1659</Characters>
  <Lines>0</Lines>
  <Paragraphs>0</Paragraphs>
  <TotalTime>0</TotalTime>
  <ScaleCrop>false</ScaleCrop>
  <LinksUpToDate>false</LinksUpToDate>
  <CharactersWithSpaces>1664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2025-04-27T07:28:00Z</dcterms:created>
  <dc:creator>骆漂亮</dc:creator>
  <cp:lastModifiedBy>骆漂亮</cp:lastModifiedBy>
  <dcterms:modified xsi:type="dcterms:W3CDTF">2025-05-23T06:50:55Z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F9B2E470192C406D838A00D6F4EE7BC6_13</vt:lpwstr>
  </property>
  <property fmtid="{D5CDD505-2E9C-101B-9397-08002B2CF9AE}" pid="4" name="KSOTemplateDocerSaveRecord">
    <vt:lpwstr>eyJoZGlkIjoiYzE1MGU2ZTJmZDgzOGY4ZjI4MDhjNGYzZTY2YTUyYzkiLCJ1c2VySWQiOiI1NTUxMjA0MDAifQ==</vt:lpwstr>
  </property>
</Properties>
</file>