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2E4E"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湖南兴湘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2025年第二次集中公开招聘计划表</w:t>
      </w:r>
    </w:p>
    <w:tbl>
      <w:tblPr>
        <w:tblStyle w:val="4"/>
        <w:tblW w:w="15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26"/>
        <w:gridCol w:w="1188"/>
        <w:gridCol w:w="672"/>
        <w:gridCol w:w="1188"/>
        <w:gridCol w:w="3192"/>
        <w:gridCol w:w="1320"/>
        <w:gridCol w:w="5441"/>
        <w:gridCol w:w="1036"/>
      </w:tblGrid>
      <w:tr w14:paraId="593F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8" w:type="dxa"/>
            <w:vAlign w:val="center"/>
          </w:tcPr>
          <w:p w14:paraId="5A6AA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6" w:type="dxa"/>
            <w:vAlign w:val="center"/>
          </w:tcPr>
          <w:p w14:paraId="7638BE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188" w:type="dxa"/>
            <w:vAlign w:val="center"/>
          </w:tcPr>
          <w:p w14:paraId="550F9D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2" w:type="dxa"/>
            <w:vAlign w:val="center"/>
          </w:tcPr>
          <w:p w14:paraId="234D5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招聘计划数</w:t>
            </w:r>
          </w:p>
        </w:tc>
        <w:tc>
          <w:tcPr>
            <w:tcW w:w="1188" w:type="dxa"/>
            <w:vAlign w:val="center"/>
          </w:tcPr>
          <w:p w14:paraId="0CA147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192" w:type="dxa"/>
            <w:vAlign w:val="center"/>
          </w:tcPr>
          <w:p w14:paraId="61797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320" w:type="dxa"/>
            <w:vAlign w:val="center"/>
          </w:tcPr>
          <w:p w14:paraId="7A326B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5441" w:type="dxa"/>
            <w:vAlign w:val="center"/>
          </w:tcPr>
          <w:p w14:paraId="1A5A1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36" w:type="dxa"/>
            <w:vAlign w:val="center"/>
          </w:tcPr>
          <w:p w14:paraId="7095EE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薪酬福利</w:t>
            </w:r>
          </w:p>
          <w:p w14:paraId="309694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7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88" w:type="dxa"/>
            <w:vAlign w:val="center"/>
          </w:tcPr>
          <w:p w14:paraId="36E09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6" w:type="dxa"/>
            <w:vAlign w:val="center"/>
          </w:tcPr>
          <w:p w14:paraId="10B67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发展运营部</w:t>
            </w:r>
          </w:p>
        </w:tc>
        <w:tc>
          <w:tcPr>
            <w:tcW w:w="1188" w:type="dxa"/>
            <w:vAlign w:val="center"/>
          </w:tcPr>
          <w:p w14:paraId="29E32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招商专员</w:t>
            </w:r>
          </w:p>
        </w:tc>
        <w:tc>
          <w:tcPr>
            <w:tcW w:w="672" w:type="dxa"/>
            <w:vAlign w:val="center"/>
          </w:tcPr>
          <w:p w14:paraId="3053A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8" w:type="dxa"/>
            <w:vAlign w:val="center"/>
          </w:tcPr>
          <w:p w14:paraId="28E23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92" w:type="dxa"/>
            <w:vAlign w:val="center"/>
          </w:tcPr>
          <w:p w14:paraId="11618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20" w:type="dxa"/>
            <w:vAlign w:val="center"/>
          </w:tcPr>
          <w:p w14:paraId="4DCDA1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57DB2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适合女性，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具备良好的沟通协调能力、商务谈判能力和信息搜集能力。有较强的市场分析能力与招商策划能力，能够独立制定招商计划和实施方案。</w:t>
            </w:r>
          </w:p>
        </w:tc>
        <w:tc>
          <w:tcPr>
            <w:tcW w:w="1036" w:type="dxa"/>
            <w:vAlign w:val="center"/>
          </w:tcPr>
          <w:p w14:paraId="1454A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694E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vAlign w:val="center"/>
          </w:tcPr>
          <w:p w14:paraId="0FD7B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6" w:type="dxa"/>
            <w:vAlign w:val="center"/>
          </w:tcPr>
          <w:p w14:paraId="5BAAE5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法务合约部</w:t>
            </w:r>
          </w:p>
        </w:tc>
        <w:tc>
          <w:tcPr>
            <w:tcW w:w="1188" w:type="dxa"/>
            <w:vAlign w:val="center"/>
          </w:tcPr>
          <w:p w14:paraId="7BCF92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672" w:type="dxa"/>
            <w:vAlign w:val="center"/>
          </w:tcPr>
          <w:p w14:paraId="3C704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488423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92" w:type="dxa"/>
            <w:vAlign w:val="center"/>
          </w:tcPr>
          <w:p w14:paraId="1E409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320" w:type="dxa"/>
            <w:vAlign w:val="center"/>
          </w:tcPr>
          <w:p w14:paraId="62571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2EB6C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需有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律师从业资格证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具有5年以上法务或审计工作经验，3年以上同类管理岗位经验。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EEB1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444E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88" w:type="dxa"/>
            <w:vAlign w:val="center"/>
          </w:tcPr>
          <w:p w14:paraId="046586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6" w:type="dxa"/>
            <w:vMerge w:val="restart"/>
            <w:vAlign w:val="center"/>
          </w:tcPr>
          <w:p w14:paraId="462750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财务融资部</w:t>
            </w:r>
          </w:p>
        </w:tc>
        <w:tc>
          <w:tcPr>
            <w:tcW w:w="1188" w:type="dxa"/>
            <w:vAlign w:val="center"/>
          </w:tcPr>
          <w:p w14:paraId="02AD58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金融助理</w:t>
            </w:r>
          </w:p>
        </w:tc>
        <w:tc>
          <w:tcPr>
            <w:tcW w:w="672" w:type="dxa"/>
            <w:vAlign w:val="center"/>
          </w:tcPr>
          <w:p w14:paraId="7F2DFB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22FC0A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92" w:type="dxa"/>
            <w:vAlign w:val="center"/>
          </w:tcPr>
          <w:p w14:paraId="16C1BC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1320" w:type="dxa"/>
            <w:vAlign w:val="center"/>
          </w:tcPr>
          <w:p w14:paraId="45BCE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70C15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3年以上融资相关工作经历，能独立完成融资租赁、担保、保理等业务组建与业务规划。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F3B7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10-15万</w:t>
            </w:r>
          </w:p>
        </w:tc>
      </w:tr>
      <w:tr w14:paraId="229B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88" w:type="dxa"/>
            <w:vAlign w:val="center"/>
          </w:tcPr>
          <w:p w14:paraId="3EE34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6" w:type="dxa"/>
            <w:vMerge w:val="continue"/>
            <w:vAlign w:val="center"/>
          </w:tcPr>
          <w:p w14:paraId="07C493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 w14:paraId="2F6BC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融资专员</w:t>
            </w:r>
          </w:p>
        </w:tc>
        <w:tc>
          <w:tcPr>
            <w:tcW w:w="672" w:type="dxa"/>
            <w:vAlign w:val="center"/>
          </w:tcPr>
          <w:p w14:paraId="15C68C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6C589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5CAB92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vAlign w:val="center"/>
          </w:tcPr>
          <w:p w14:paraId="45EFD7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1320" w:type="dxa"/>
            <w:vAlign w:val="center"/>
          </w:tcPr>
          <w:p w14:paraId="4DFBEB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F5E55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有证券公司、审计机构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、银行（限大公司大客户业务）或国有企业融资岗位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2年以上相关工作经历者；熟悉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投融资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、债务、资金运作方面的管理，熟练操作财务软件、Excel等办公软件。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DACA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043F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88" w:type="dxa"/>
            <w:vAlign w:val="center"/>
          </w:tcPr>
          <w:p w14:paraId="084697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6" w:type="dxa"/>
            <w:vAlign w:val="center"/>
          </w:tcPr>
          <w:p w14:paraId="5F9248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188" w:type="dxa"/>
            <w:vAlign w:val="center"/>
          </w:tcPr>
          <w:p w14:paraId="6D069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</w:tc>
        <w:tc>
          <w:tcPr>
            <w:tcW w:w="672" w:type="dxa"/>
            <w:vAlign w:val="center"/>
          </w:tcPr>
          <w:p w14:paraId="3E605A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7FED74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92" w:type="dxa"/>
            <w:vAlign w:val="center"/>
          </w:tcPr>
          <w:p w14:paraId="3A7D87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20" w:type="dxa"/>
            <w:vAlign w:val="center"/>
          </w:tcPr>
          <w:p w14:paraId="26918C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7ADD25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2年以上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工作经验；熟练操作各类办公设备及软件，办公汇报、文案、公文类写作能力强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EC675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6232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88" w:type="dxa"/>
            <w:vAlign w:val="center"/>
          </w:tcPr>
          <w:p w14:paraId="52A46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6" w:type="dxa"/>
            <w:vAlign w:val="center"/>
          </w:tcPr>
          <w:p w14:paraId="64667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开发建设部</w:t>
            </w:r>
          </w:p>
        </w:tc>
        <w:tc>
          <w:tcPr>
            <w:tcW w:w="1188" w:type="dxa"/>
            <w:vAlign w:val="center"/>
          </w:tcPr>
          <w:p w14:paraId="6C4AA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现场管理</w:t>
            </w:r>
          </w:p>
        </w:tc>
        <w:tc>
          <w:tcPr>
            <w:tcW w:w="672" w:type="dxa"/>
            <w:vAlign w:val="center"/>
          </w:tcPr>
          <w:p w14:paraId="2C9122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6F6ED0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92" w:type="dxa"/>
            <w:vAlign w:val="center"/>
          </w:tcPr>
          <w:p w14:paraId="6697EC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建筑工程技术，工程管理</w:t>
            </w:r>
          </w:p>
        </w:tc>
        <w:tc>
          <w:tcPr>
            <w:tcW w:w="1320" w:type="dxa"/>
            <w:vAlign w:val="center"/>
          </w:tcPr>
          <w:p w14:paraId="7380E7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79AA3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具有建筑工程专业一级建造师职业证书，10年以上工程建设相关领域工作经验。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59DC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36EC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88" w:type="dxa"/>
            <w:vAlign w:val="center"/>
          </w:tcPr>
          <w:p w14:paraId="6ADA38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4" w:type="dxa"/>
            <w:gridSpan w:val="2"/>
            <w:vAlign w:val="center"/>
          </w:tcPr>
          <w:p w14:paraId="64BE9F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672" w:type="dxa"/>
            <w:vAlign w:val="center"/>
          </w:tcPr>
          <w:p w14:paraId="13E27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7人</w:t>
            </w:r>
          </w:p>
        </w:tc>
        <w:tc>
          <w:tcPr>
            <w:tcW w:w="1188" w:type="dxa"/>
            <w:vAlign w:val="center"/>
          </w:tcPr>
          <w:p w14:paraId="47936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vAlign w:val="center"/>
          </w:tcPr>
          <w:p w14:paraId="39FC23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 w14:paraId="681EC5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1" w:type="dxa"/>
            <w:vAlign w:val="center"/>
          </w:tcPr>
          <w:p w14:paraId="0B8BD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F47D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396F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54DF5"/>
    <w:rsid w:val="2375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2025-06-06T00:58:00Z</dcterms:created>
  <dc:creator>墨之声</dc:creator>
  <cp:lastModifiedBy>墨之声</cp:lastModifiedBy>
  <dcterms:modified xsi:type="dcterms:W3CDTF">2025-06-06T00:58:54Z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8495CB5E27674130AF2453EE58505C6E_11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