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方正小标宋简体" w:hAnsi="仿宋_GB2312" w:eastAsia="黑体" w:cs="仿宋_GB2312"/>
          <w:spacing w:val="-11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jc w:val="center"/>
        <w:textAlignment w:val="auto"/>
        <w:rPr>
          <w:rFonts w:hint="eastAsia" w:ascii="方正小标宋简体" w:hAnsi="仿宋_GB2312" w:eastAsia="方正小标宋简体" w:cs="仿宋_GB2312"/>
          <w:spacing w:val="-11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80" w:lineRule="exact"/>
        <w:jc w:val="center"/>
        <w:textAlignment w:val="auto"/>
        <w:rPr>
          <w:rFonts w:hint="eastAsia" w:ascii="方正小标宋简体" w:hAnsi="仿宋_GB2312" w:eastAsia="方正小标宋简体" w:cs="仿宋_GB2312"/>
          <w:color w:val="auto"/>
          <w:spacing w:val="0"/>
          <w:sz w:val="44"/>
          <w:szCs w:val="44"/>
        </w:rPr>
      </w:pPr>
      <w:bookmarkStart w:id="0" w:name="_GoBack"/>
      <w:r>
        <w:rPr>
          <w:rFonts w:hint="eastAsia" w:ascii="方正小标宋简体" w:hAnsi="仿宋_GB2312" w:eastAsia="方正小标宋简体" w:cs="仿宋_GB2312"/>
          <w:spacing w:val="-11"/>
          <w:sz w:val="44"/>
          <w:szCs w:val="44"/>
          <w:lang w:val="en-US" w:eastAsia="zh-CN"/>
        </w:rPr>
        <w:t>北川羌族自治县2025年</w:t>
      </w:r>
      <w:r>
        <w:rPr>
          <w:rFonts w:hint="eastAsia" w:ascii="方正小标宋简体" w:hAnsi="仿宋_GB2312" w:eastAsia="方正小标宋简体" w:cs="仿宋_GB2312"/>
          <w:color w:val="auto"/>
          <w:spacing w:val="-11"/>
          <w:sz w:val="44"/>
          <w:szCs w:val="44"/>
        </w:rPr>
        <w:t>公开</w:t>
      </w:r>
      <w:r>
        <w:rPr>
          <w:rFonts w:hint="eastAsia" w:ascii="方正小标宋简体" w:hAnsi="仿宋_GB2312" w:eastAsia="方正小标宋简体" w:cs="仿宋_GB2312"/>
          <w:color w:val="auto"/>
          <w:spacing w:val="-11"/>
          <w:sz w:val="44"/>
          <w:szCs w:val="44"/>
          <w:lang w:eastAsia="zh-CN"/>
        </w:rPr>
        <w:t>考核招聘教师</w:t>
      </w:r>
      <w:r>
        <w:rPr>
          <w:rFonts w:hint="eastAsia" w:ascii="方正小标宋简体" w:hAnsi="仿宋_GB2312" w:eastAsia="方正小标宋简体" w:cs="仿宋_GB2312"/>
          <w:color w:val="auto"/>
          <w:spacing w:val="0"/>
          <w:sz w:val="44"/>
          <w:szCs w:val="44"/>
        </w:rPr>
        <w:t>报</w:t>
      </w:r>
      <w:r>
        <w:rPr>
          <w:rFonts w:hint="eastAsia" w:ascii="方正小标宋简体" w:hAnsi="仿宋_GB2312" w:eastAsia="方正小标宋简体" w:cs="仿宋_GB2312"/>
          <w:color w:val="auto"/>
          <w:spacing w:val="0"/>
          <w:sz w:val="44"/>
          <w:szCs w:val="44"/>
          <w:lang w:eastAsia="zh-CN"/>
        </w:rPr>
        <w:t>名</w:t>
      </w:r>
      <w:r>
        <w:rPr>
          <w:rFonts w:hint="eastAsia" w:ascii="方正小标宋简体" w:hAnsi="仿宋_GB2312" w:eastAsia="方正小标宋简体" w:cs="仿宋_GB2312"/>
          <w:color w:val="auto"/>
          <w:spacing w:val="0"/>
          <w:sz w:val="44"/>
          <w:szCs w:val="44"/>
        </w:rPr>
        <w:t>表填表须知</w:t>
      </w:r>
      <w:bookmarkEnd w:id="0"/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textAlignment w:val="auto"/>
        <w:rPr>
          <w:rFonts w:hint="eastAsia"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  <w:lang w:eastAsia="zh-CN"/>
        </w:rPr>
        <w:t>　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1.报名表，须按填写说明逐项认真填写，不能遗漏，所填写内容要准确无误。需用钢笔、签字笔填写或电脑打印。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540"/>
        <w:textAlignment w:val="auto"/>
        <w:rPr>
          <w:rFonts w:hint="eastAsia"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2.“民族”栏填写民族全称，不能简称。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540"/>
        <w:textAlignment w:val="auto"/>
        <w:rPr>
          <w:rFonts w:hint="eastAsia"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3.“籍贯”栏填写祖籍所在地，“出生地”栏填写本人出生的地方。“籍贯”和“出生地”按现在的行政区划填写，要填写省、市或县的名称，如“四川</w:t>
      </w:r>
      <w:r>
        <w:rPr>
          <w:rFonts w:hint="eastAsia" w:ascii="仿宋_GB2312" w:hAnsi="Times New Roman" w:eastAsia="仿宋_GB2312"/>
          <w:kern w:val="0"/>
          <w:sz w:val="32"/>
          <w:szCs w:val="32"/>
          <w:lang w:val="en-US" w:eastAsia="zh-CN"/>
        </w:rPr>
        <w:t>北川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540"/>
        <w:textAlignment w:val="auto"/>
        <w:rPr>
          <w:rFonts w:hint="eastAsia"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4.“政治面貌”栏，填写中共党员、中共预备党员、共青团员、民主党派名称或群众。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540"/>
        <w:textAlignment w:val="auto"/>
        <w:rPr>
          <w:rFonts w:hint="eastAsia"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5.“出生年月”、“参加工作时间”应按组织认定的时间填写，不能随意更改。填写时，年份一律用4位数字表示，月份一律用2位数字表示，中间用“.”分隔，如“1990.05”。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540"/>
        <w:textAlignment w:val="auto"/>
        <w:rPr>
          <w:rFonts w:hint="eastAsia"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6.“</w:t>
      </w:r>
      <w:r>
        <w:rPr>
          <w:rFonts w:hint="eastAsia" w:ascii="仿宋_GB2312" w:hAnsi="Times New Roman" w:eastAsia="仿宋_GB2312"/>
          <w:kern w:val="0"/>
          <w:sz w:val="32"/>
          <w:szCs w:val="32"/>
          <w:lang w:val="en-US" w:eastAsia="zh-CN"/>
        </w:rPr>
        <w:t>取得事业人员身份时间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”栏，填写取得公务员或参照公务员法管理</w:t>
      </w:r>
      <w:r>
        <w:rPr>
          <w:rFonts w:hint="eastAsia" w:ascii="仿宋_GB2312" w:hAnsi="Times New Roman" w:eastAsia="仿宋_GB2312"/>
          <w:kern w:val="0"/>
          <w:sz w:val="32"/>
          <w:szCs w:val="32"/>
          <w:lang w:eastAsia="zh-CN"/>
        </w:rPr>
        <w:t>或事业单位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机关工作人员身份时间。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540"/>
        <w:textAlignment w:val="auto"/>
        <w:rPr>
          <w:rFonts w:hint="eastAsia"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7.“学历学位”栏填写本人通过全日制教育、在职教育取得的最高学历和学位。各类成人高等院校毕业生，应以国家教育行政部门或经其认可的部门、单位出具的有效学历证明为依据；接受党校教育的，以各级党校出具的有效证明为依据。党校获得的学历分两类：一类是国民教育学历，另一类是党校学历。党校学历，在学历前加“中央党校”或“省委党校”；函授教育的，在“毕业院校及专业”栏中注明。学历需填写规范的名称“大专”“大学”“研究生”“省委党校大学”“中央党校研究生”等，不能填写不规范名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540"/>
        <w:textAlignment w:val="auto"/>
        <w:rPr>
          <w:rFonts w:hint="eastAsia"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8.“个人简历”从参加工作时填起，大、中专院校学习毕业后参加工作的，从大、中专院校学习时填起，简历的起止时间到月（年份用4位数字表示，月份用2位数字表示，中间用“.”分隔），前后要衔接，不得空断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540"/>
        <w:textAlignment w:val="auto"/>
        <w:rPr>
          <w:rFonts w:hint="eastAsia"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9.“奖惩情况”栏，填写获得的奖励或记功；受处分的，要填写何年何月因何问题经何单位批准受何种处分，何年何月经何单位批准撤销何种处分。没有受奖励和处分的，要填“无”。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54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10.“年度考核结果”栏填写近三年的年度考核情况，没有年度考核结果的，应采取写实的办法注明；若近五年年度考核三次以上优秀的，需要填写近五年年度考核结果。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5B5A53"/>
    <w:rsid w:val="065B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Normal (Web)"/>
    <w:basedOn w:val="1"/>
    <w:next w:val="2"/>
    <w:qFormat/>
    <w:uiPriority w:val="0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</w:rPr>
  </w:style>
  <w:style w:type="paragraph" w:customStyle="1" w:styleId="6">
    <w:name w:val="正文2"/>
    <w:basedOn w:val="7"/>
    <w:next w:val="1"/>
    <w:qFormat/>
    <w:uiPriority w:val="99"/>
    <w:rPr>
      <w:rFonts w:ascii="仿宋_GB2312" w:eastAsia="仿宋_GB2312"/>
      <w:sz w:val="32"/>
      <w:szCs w:val="20"/>
    </w:rPr>
  </w:style>
  <w:style w:type="paragraph" w:customStyle="1" w:styleId="7">
    <w:name w:val="正文1"/>
    <w:next w:val="8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">
    <w:name w:val="正文首行缩进 21"/>
    <w:basedOn w:val="9"/>
    <w:qFormat/>
    <w:uiPriority w:val="99"/>
    <w:pPr>
      <w:ind w:firstLine="420"/>
    </w:pPr>
  </w:style>
  <w:style w:type="paragraph" w:customStyle="1" w:styleId="9">
    <w:name w:val="正文缩进1"/>
    <w:basedOn w:val="7"/>
    <w:qFormat/>
    <w:uiPriority w:val="99"/>
    <w:pPr>
      <w:ind w:left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2025-06-30T06:33:00Z</dcterms:created>
  <dc:creator>杨国玉</dc:creator>
  <cp:lastModifiedBy>杨国玉</cp:lastModifiedBy>
  <dcterms:modified xsi:type="dcterms:W3CDTF">2025-06-30T06:33:39Z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A468A28991A44E91B3BE4CA9F935E4C2</vt:lpwstr>
  </property>
</Properties>
</file>