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eastAsia="方正小标宋_GBK" w:cs="Arial"/>
          <w:color w:val="auto"/>
          <w:sz w:val="44"/>
          <w:szCs w:val="44"/>
          <w:shd w:val="clear" w:color="auto" w:fill="FFFFFF"/>
          <w:lang w:val="en-US" w:eastAsia="zh-CN"/>
        </w:rPr>
        <w:t>丽江市东巴文化研究院2025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紧缺急需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  <w:shd w:val="clear" w:color="auto" w:fill="FFFFFF"/>
        </w:rPr>
        <w:t>人员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宋体" w:hAnsi="宋体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招聘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按照《云南省事业单位公开招聘工作人员办法》（云人社发〔2016〕182号）等法律法规，根据工作需要，经丽江市人力资源和社会保障局批准，丽江市东巴文化研究院现面向社会公开招聘紧缺急需人员2名，现将有关事项公告如下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方正黑体_GBK" w:cs="方正黑体_GBK"/>
          <w:color w:val="auto"/>
          <w:kern w:val="0"/>
          <w:sz w:val="32"/>
          <w:szCs w:val="32"/>
        </w:rPr>
        <w:t>招聘原则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坚持德才兼备的用人标准，招聘遵循“公开、平等、竞争、择优”的原则，面向社会，公开报名，统一考试，综合评定，择优聘用。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  <w:t>二、招聘岗位及人数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专业技术岗位2</w:t>
      </w:r>
      <w:r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</w:rPr>
        <w:t>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具体条件详见《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丽江市东巴文化研究院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2025年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公开招聘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紧缺急需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事业单位工作人员计划表》。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680"/>
        <w:jc w:val="both"/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三、招聘范围对象及条件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680"/>
        <w:jc w:val="both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面向社会公开招聘符合招聘条件及岗位条件人员。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（一）报考条件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1.具有中华人民共和国国籍，遵守宪法和法律;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2.具有良好的品行；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3.具备招聘岗位所需的专业要求；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4.具有符合岗位要求的文化程度;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5.具备适应岗位要求的身体条件；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6.年龄要求：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（1）硕士研究生：要求18周岁以上、35周岁以下（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1989年7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月1日至2007年7月1日期间出生）；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（2）博士研究生：要求18周岁以上，40周岁以下（1984年7月1日至2007年7月1日期间出生）。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7.具备岗位所需要的其他条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件。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（二）有下列情况之一者不得报考：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1.因犯罪受过刑事处罚的人员、被开除中国共产党党籍的人员、被开除公职的人员、吸毒人员、被依法列为失信联合惩戒对象的人员，在各级公务员、事业单位招考中被认定有舞弊等严重违反纪律行为的人员；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2.现役军人，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在读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非应届毕业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="宋体" w:hAnsi="宋体" w:eastAsia="方正仿宋_GBK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3.受到党纪、政纪处分期限未满或者正在接受纪律审查、司法调查尚未做出结论的人员；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4.与所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报考单位相关人员存在《事业单位工作人员回避规定》的回避情形的。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5.法律法规规定不得聘用的其他人员。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方正黑体_GBK" w:cs="方正黑体_GBK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报名方式、时间、地点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eastAsia" w:ascii="宋体" w:hAnsi="宋体" w:eastAsia="方正仿宋_GBK" w:cs="Times New Roman"/>
          <w:color w:val="00B05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/>
        </w:rPr>
        <w:t>（一）报名时间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2025年7月3日至2025年7月17日。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/>
        </w:rPr>
        <w:t>（二）报名方式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现场报名。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/>
        </w:rPr>
        <w:t>1.报名地点：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丽江市东巴文化研究院办公室。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/>
        </w:rPr>
        <w:t>2.报名时需提供的材料：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招聘岗位所需要的学历、学位证书或学历证明材料；居民身份证；所在单位同意报考证明；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近期正面免冠一寸彩色照片1张。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  <w:t>五、招聘程序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/>
        </w:rPr>
        <w:t>（一）资格审查：</w:t>
      </w:r>
      <w:r>
        <w:rPr>
          <w:rFonts w:ascii="宋体" w:hAnsi="宋体" w:eastAsia="方正仿宋_GBK" w:cs="Times New Roman"/>
          <w:color w:val="auto"/>
          <w:kern w:val="0"/>
          <w:sz w:val="32"/>
          <w:szCs w:val="32"/>
        </w:rPr>
        <w:t>招聘工作领导小组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对考生提交的材料进行资格审查，资格审查合格的，方可参加考试。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资格审查贯穿招聘全过程。在招聘各环节发现报考者不符合报考资格条件的，招聘单位均可以取消其报考资格或者聘用资格。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/>
        </w:rPr>
        <w:t>（二）开考比例：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符合条件的报名人数与计划招聘数比例应等于或高于3:1才能开考。确因招聘急需紧缺人员达不到开考比例的，经丽江市人力资源和社会保障局审批同意后，可放宽开考比例。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</w:rPr>
        <w:t>面试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考试采取面试方式，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择优予以招聘。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面试测评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由丽江市东巴文化研究院自行组织开展。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宋体" w:hAnsi="宋体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硕士研究生岗位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符合条件的报名人数超过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人（包含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人）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，则增设笔试环节。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笔试成绩仅用作确定进入面试环节人选，不计入最终成绩。若符合条件的报名人数不足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则免笔试直接进行面试，面试成绩即为最终成绩。</w:t>
      </w:r>
      <w:r>
        <w:rPr>
          <w:rFonts w:ascii="宋体" w:hAnsi="宋体" w:eastAsia="方正仿宋_GBK" w:cs="Times New Roman"/>
          <w:color w:val="auto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宋体" w:hAnsi="宋体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根据笔试成绩按照不高于招聘人数1:3的比例确定面试人选。笔试成绩相同时首位及中位并列，按比例人数进入面试，末位并列时全部进入面试；免笔试的应聘人员直接进入面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1.具体面试时间和地点视报名情况另行通知。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2.面试成绩满分100分，按四舍五入保留2位小数，面试结束后现场公布面试成绩，考生现场进行确认。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3.依据考生面试成绩从高到低的顺序，按照岗位招聘人数等额确定</w:t>
      </w:r>
      <w:r>
        <w:rPr>
          <w:rFonts w:hint="eastAsia" w:hAnsi="宋体" w:eastAsia="方正仿宋_GBK" w:cs="Times New Roman"/>
          <w:color w:val="auto"/>
          <w:kern w:val="0"/>
          <w:sz w:val="32"/>
          <w:szCs w:val="32"/>
          <w:lang w:val="en-US" w:eastAsia="zh-CN"/>
        </w:rPr>
        <w:t>人选进入体检和考察环节。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  <w:t>（四）体检和考察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1.体检到具有体检资质的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县级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综合公立医院进行。体检项目和标准按照《公务员录用体检通用标准（试行）》及操作手册执行。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应聘人员对体检结果有疑问的，可在接到体检结论通知之日起5个工作日内提出复检申请。事业单位或主管部门在收到复检申请10个工作日内组织申请复检的应聘人员到指定医院进行复检1次，体检结果以复检结论为准。应聘人员为孕产妇在孕产期的，经医院确认怀孕的可以申请延期体检，待生产过后或妊娠终止，按国家相关政策产休假结束一个月内进行体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考察采取查阅学籍档案、人事档案、听取学校或单位意见等方式对拟聘用人员进行考察。考察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容主要包括政治素质、道德品行、能力素质、心理素质、学习和工作表现、遵纪守法、廉洁自律等情况，以及是否具有应当回避的情形，身心健康状况，与岗位的匹配度等情况。同时核实考察对象是否符合应聘岗位资格条件、提供的应聘信息和相关材料是否真实准确等情况。最终考察不合格者，不予聘用；填报信息不符或提供虚假证明材料者，不予聘用。符合报考条件的在职人员必须在招聘单位考察结束后、报批聘用手续前将解除劳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（聘用）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关系材料原件提交</w:t>
      </w:r>
      <w:r>
        <w:rPr>
          <w:rFonts w:hint="eastAsia" w:ascii="宋体" w:hAnsi="宋体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丽江市东巴文化研究院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，否则取消聘用资格。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  <w:t>（五）人员递补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因下列情形导致拟聘用岗位出现空缺的，按综合成绩由高至低依次递补。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1.体检或者考察不合格的；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2.拟聘人选公示结果影响聘用的；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3.拟聘人选放弃聘用的(以本人书面申明为准)。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4.导致拟聘岗位空缺的其他情形。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  <w:t>（六）确定拟聘人选及公示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面试、体检、考察等综合情况，由院领导班子集体研究决定拟聘人选，并在丽江市人力资源和社会保障局门户网站上进行公示，公示时间不少于5个工作日。公示期满后，对没有反映问题或反映有问题但不影响聘用的，办理聘用手续；对反映有影响聘用的问题并查有实据的，不予聘用；对反映的问题一时难以查实的，可暂缓聘用，待查清后再决定是否聘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  <w:t>（七）聘用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公示期满后，对确定的拟聘用人员按程序办理聘用手续。本次公开招聘的工作人员，其管理和待遇按照国家和我省事业单位相关规定执行。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  <w:t>六、待遇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（一）硕士研究生：按照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《丽江市急需紧缺人才引进工作办法（试行）》（丽党人才〔2023〕3 号）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规定，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从市外新引进的急需紧缺硕士研究生，除正常享受所在事业单位工作人员工资和各项福利外，给予一次性安家费10万元，在工作单位所在县(区)城区无家庭自有住房的，3年内免费提供60平方米左右人才公寓用于生活居住，人才公寓建成之前，给予租房货币补贴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（二）博士研究生：根据《丽江市打造人才高地十条措施》（丽发〔2021〕8 号）等文件规定，从市外引进的博士研究生，赠送一套80平方米左右的公寓，按在丽实际工作月数给予最长36个月的每月5000元生活补助，给予最高100万元项目经费支持。其余待遇按照事业单位相关规定执行。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以上相关待遇在试用期满考核合格后申报兑现，引进人才在聘用单位的服务期限不少于5年，未满5年服务期要求调离、辞职、自动离职、解聘等的，需在解除或终止合同前退回一次性安家费、赠送的住房等。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宋体" w:eastAsia="方正黑体_GBK" w:cs="方正黑体_GBK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  <w:t>招聘纪律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  <w:t>招聘单位</w:t>
      </w:r>
      <w:r>
        <w:rPr>
          <w:rFonts w:ascii="宋体" w:hAnsi="宋体" w:eastAsia="方正仿宋_GBK" w:cs="Times New Roman"/>
          <w:color w:val="auto"/>
          <w:kern w:val="0"/>
          <w:sz w:val="32"/>
          <w:szCs w:val="32"/>
        </w:rPr>
        <w:t>在招聘过程中严格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  <w:t>按照《事业单位人事管理回避规定》</w:t>
      </w:r>
      <w:r>
        <w:rPr>
          <w:rFonts w:hint="eastAsia" w:ascii="宋体" w:hAnsi="宋体" w:eastAsia="仿宋_GB2312"/>
          <w:color w:val="auto"/>
          <w:sz w:val="32"/>
          <w:szCs w:val="32"/>
          <w:shd w:val="clear" w:color="auto" w:fill="FFFFFF"/>
        </w:rPr>
        <w:t>（人社</w:t>
      </w:r>
      <w:r>
        <w:rPr>
          <w:rFonts w:hint="eastAsia" w:ascii="宋体" w:hAnsi="宋体" w:eastAsia="仿宋_GB2312"/>
          <w:color w:val="auto"/>
          <w:sz w:val="32"/>
          <w:szCs w:val="32"/>
          <w:shd w:val="clear" w:color="auto" w:fill="FFFFFF"/>
          <w:lang w:eastAsia="zh-CN"/>
        </w:rPr>
        <w:t>部规</w:t>
      </w:r>
      <w:r>
        <w:rPr>
          <w:rFonts w:hint="eastAsia" w:ascii="宋体" w:hAnsi="宋体" w:eastAsia="仿宋_GB2312"/>
          <w:color w:val="auto"/>
          <w:sz w:val="32"/>
          <w:szCs w:val="32"/>
          <w:shd w:val="clear" w:color="auto" w:fill="FFFFFF"/>
        </w:rPr>
        <w:t>〔201</w:t>
      </w:r>
      <w:r>
        <w:rPr>
          <w:rFonts w:hint="eastAsia" w:ascii="宋体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仿宋_GB2312"/>
          <w:color w:val="auto"/>
          <w:sz w:val="32"/>
          <w:szCs w:val="32"/>
          <w:shd w:val="clear" w:color="auto" w:fill="FFFFFF"/>
        </w:rPr>
        <w:t>〕1号）</w:t>
      </w:r>
      <w:r>
        <w:rPr>
          <w:rFonts w:ascii="宋体" w:hAnsi="宋体" w:eastAsia="方正仿宋_GBK" w:cs="Times New Roman"/>
          <w:color w:val="auto"/>
          <w:kern w:val="0"/>
          <w:sz w:val="32"/>
          <w:szCs w:val="32"/>
        </w:rPr>
        <w:t>执行，招聘单位负责人和工作人员在办理招聘事项时，涉及与报考人员有夫妻关系、直系血亲关系、三代以内旁系血亲关系、近姻亲关系或者其他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/>
        </w:rPr>
        <w:t>构成履职回避关系影响招聘公正</w:t>
      </w:r>
      <w:r>
        <w:rPr>
          <w:rFonts w:ascii="宋体" w:hAnsi="宋体" w:eastAsia="方正仿宋_GBK" w:cs="Times New Roman"/>
          <w:color w:val="auto"/>
          <w:kern w:val="0"/>
          <w:sz w:val="32"/>
          <w:szCs w:val="32"/>
        </w:rPr>
        <w:t>的，本人应主动申请回避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  <w:t>事业</w:t>
      </w:r>
      <w:r>
        <w:rPr>
          <w:rFonts w:ascii="宋体" w:hAnsi="宋体" w:eastAsia="方正仿宋_GBK" w:cs="Times New Roman"/>
          <w:color w:val="auto"/>
          <w:kern w:val="0"/>
          <w:sz w:val="32"/>
          <w:szCs w:val="32"/>
        </w:rPr>
        <w:t>单位公开招聘过程中，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  <w:t>对违反招聘纪律的应聘人员、招聘单位和招聘工作人员依照</w:t>
      </w:r>
      <w:r>
        <w:rPr>
          <w:rFonts w:ascii="宋体" w:hAnsi="宋体" w:eastAsia="方正仿宋_GBK" w:cs="Times New Roman"/>
          <w:color w:val="auto"/>
          <w:kern w:val="0"/>
          <w:sz w:val="32"/>
          <w:szCs w:val="32"/>
        </w:rPr>
        <w:t>《事业单位公开招聘违纪违规行为处理规定》（中华人民共和国人力资源和社会保障部令第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</w:rPr>
        <w:t>35</w:t>
      </w:r>
      <w:r>
        <w:rPr>
          <w:rFonts w:hint="default" w:ascii="宋体" w:hAnsi="宋体" w:eastAsia="方正仿宋_GBK" w:cs="Times New Roman"/>
          <w:color w:val="auto"/>
          <w:kern w:val="0"/>
          <w:sz w:val="32"/>
          <w:szCs w:val="32"/>
        </w:rPr>
        <w:t>号）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  <w:t>进行处理。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val="en-US" w:eastAsia="zh-CN"/>
        </w:rPr>
        <w:t>八、联系方式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（一）招聘单位联系电话：丽江市东巴文化研究院办公室， 电话号码：0888-3032792,0888-3032795。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（二）监督电话：丽江市纪委监委驻市财政局纪检监察组，电话号码0888-5161658。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  <w:t>丽江市东巴文化研究院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eastAsia="zh-CN"/>
        </w:rPr>
        <w:t>年公开招聘紧缺急需事业单位工作人员计划表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 w:bidi="ar-SA"/>
        </w:rPr>
        <w:t xml:space="preserve">    2.丽江市东巴文化研究院2025年公开招聘紧缺急需人员报名表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textAlignment w:val="auto"/>
        <w:rPr>
          <w:rFonts w:hint="default" w:ascii="宋体" w:hAnsi="宋体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丽江市东巴文化研究院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2025年7月2日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《丽江市东巴文化研究院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紧缺急需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事业单位工作人员计划表》</w:t>
      </w:r>
    </w:p>
    <w:p>
      <w:pPr>
        <w:pStyle w:val="4"/>
        <w:rPr>
          <w:rFonts w:hint="default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244"/>
        <w:tblOverlap w:val="never"/>
        <w:tblW w:w="120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10"/>
        <w:gridCol w:w="983"/>
        <w:gridCol w:w="1575"/>
        <w:gridCol w:w="1665"/>
        <w:gridCol w:w="1875"/>
        <w:gridCol w:w="1590"/>
        <w:gridCol w:w="1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  <w:t>人数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要求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  <w:t>要求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4"/>
                <w:szCs w:val="3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丽江市东巴文化研究院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及以上学位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文字学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丽江市东巴文化研究院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民族文化研究方向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以下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highlight w:val="yellow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textAlignment w:val="auto"/>
        <w:rPr>
          <w:rFonts w:ascii="宋体" w:hAnsi="宋体"/>
          <w:color w:val="auto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29303412"/>
    <w:rsid w:val="006A4D20"/>
    <w:rsid w:val="00FC0F13"/>
    <w:rsid w:val="026A1FB1"/>
    <w:rsid w:val="03052BBF"/>
    <w:rsid w:val="03CC56E3"/>
    <w:rsid w:val="03D070BC"/>
    <w:rsid w:val="040F51B2"/>
    <w:rsid w:val="052C2657"/>
    <w:rsid w:val="068E40A7"/>
    <w:rsid w:val="069D35B6"/>
    <w:rsid w:val="06B76468"/>
    <w:rsid w:val="07771690"/>
    <w:rsid w:val="07783452"/>
    <w:rsid w:val="08DA1FDE"/>
    <w:rsid w:val="0AB85253"/>
    <w:rsid w:val="0ACD7333"/>
    <w:rsid w:val="0B510CC2"/>
    <w:rsid w:val="0B7C0579"/>
    <w:rsid w:val="0C285C41"/>
    <w:rsid w:val="0C5F3580"/>
    <w:rsid w:val="0C692CAD"/>
    <w:rsid w:val="0D451922"/>
    <w:rsid w:val="0D633C68"/>
    <w:rsid w:val="0DD95B77"/>
    <w:rsid w:val="0DF62754"/>
    <w:rsid w:val="0EDB39C9"/>
    <w:rsid w:val="0EE14174"/>
    <w:rsid w:val="0F5CE883"/>
    <w:rsid w:val="0FB341BF"/>
    <w:rsid w:val="0FDA0C58"/>
    <w:rsid w:val="0FE06D7D"/>
    <w:rsid w:val="10BA1CAA"/>
    <w:rsid w:val="11404570"/>
    <w:rsid w:val="11D026BC"/>
    <w:rsid w:val="122B6D22"/>
    <w:rsid w:val="12521AED"/>
    <w:rsid w:val="12E54E9D"/>
    <w:rsid w:val="14376F7D"/>
    <w:rsid w:val="14840BAE"/>
    <w:rsid w:val="15C80E02"/>
    <w:rsid w:val="15F1340C"/>
    <w:rsid w:val="1690163E"/>
    <w:rsid w:val="16DC0091"/>
    <w:rsid w:val="17A5366A"/>
    <w:rsid w:val="17A776B8"/>
    <w:rsid w:val="17F90C5D"/>
    <w:rsid w:val="180860F6"/>
    <w:rsid w:val="18282132"/>
    <w:rsid w:val="18893450"/>
    <w:rsid w:val="19AF6BE3"/>
    <w:rsid w:val="1A125095"/>
    <w:rsid w:val="1A4E01A7"/>
    <w:rsid w:val="1B013335"/>
    <w:rsid w:val="1BEE499C"/>
    <w:rsid w:val="1C0526C7"/>
    <w:rsid w:val="1C1B0779"/>
    <w:rsid w:val="1C481872"/>
    <w:rsid w:val="1C654552"/>
    <w:rsid w:val="1DFCF5C2"/>
    <w:rsid w:val="1E26738D"/>
    <w:rsid w:val="1E433B0B"/>
    <w:rsid w:val="1F2A3F98"/>
    <w:rsid w:val="1FB10033"/>
    <w:rsid w:val="200B1EE4"/>
    <w:rsid w:val="20400535"/>
    <w:rsid w:val="206B103D"/>
    <w:rsid w:val="211D59BC"/>
    <w:rsid w:val="214109C5"/>
    <w:rsid w:val="21D06CFD"/>
    <w:rsid w:val="239807AB"/>
    <w:rsid w:val="23D83E1C"/>
    <w:rsid w:val="24C820E3"/>
    <w:rsid w:val="2534602E"/>
    <w:rsid w:val="25622907"/>
    <w:rsid w:val="25D25D03"/>
    <w:rsid w:val="26196A77"/>
    <w:rsid w:val="26A01BBC"/>
    <w:rsid w:val="26F031B3"/>
    <w:rsid w:val="27513E2F"/>
    <w:rsid w:val="27C13530"/>
    <w:rsid w:val="27FD795B"/>
    <w:rsid w:val="29091373"/>
    <w:rsid w:val="29303412"/>
    <w:rsid w:val="2973136D"/>
    <w:rsid w:val="298144CC"/>
    <w:rsid w:val="29E42326"/>
    <w:rsid w:val="29F41202"/>
    <w:rsid w:val="2A552882"/>
    <w:rsid w:val="2A5C7951"/>
    <w:rsid w:val="2B6C5576"/>
    <w:rsid w:val="2BB14893"/>
    <w:rsid w:val="2C994916"/>
    <w:rsid w:val="2E4E41EE"/>
    <w:rsid w:val="2F340112"/>
    <w:rsid w:val="2F4E41D2"/>
    <w:rsid w:val="2F7405D5"/>
    <w:rsid w:val="2F9E7EAA"/>
    <w:rsid w:val="2FAE2F5D"/>
    <w:rsid w:val="30B5211A"/>
    <w:rsid w:val="312B1480"/>
    <w:rsid w:val="31513E06"/>
    <w:rsid w:val="31994B47"/>
    <w:rsid w:val="31B20828"/>
    <w:rsid w:val="32480C9D"/>
    <w:rsid w:val="326438BC"/>
    <w:rsid w:val="326574A4"/>
    <w:rsid w:val="32EC2455"/>
    <w:rsid w:val="33003816"/>
    <w:rsid w:val="333133CF"/>
    <w:rsid w:val="33B30C2F"/>
    <w:rsid w:val="34240D99"/>
    <w:rsid w:val="3599670A"/>
    <w:rsid w:val="361A3D1F"/>
    <w:rsid w:val="37200962"/>
    <w:rsid w:val="38544E94"/>
    <w:rsid w:val="3A1B04E4"/>
    <w:rsid w:val="3A641A41"/>
    <w:rsid w:val="3A8E06BB"/>
    <w:rsid w:val="3A8E4C41"/>
    <w:rsid w:val="3A904722"/>
    <w:rsid w:val="3B082DE1"/>
    <w:rsid w:val="3B29751D"/>
    <w:rsid w:val="3BD530CB"/>
    <w:rsid w:val="3C700C3E"/>
    <w:rsid w:val="3CB20845"/>
    <w:rsid w:val="3CD01A98"/>
    <w:rsid w:val="3D1809FC"/>
    <w:rsid w:val="3D633DB8"/>
    <w:rsid w:val="3E595E2E"/>
    <w:rsid w:val="3E7C4091"/>
    <w:rsid w:val="3EF67B4D"/>
    <w:rsid w:val="3F364B44"/>
    <w:rsid w:val="3F5043B9"/>
    <w:rsid w:val="3F6256B4"/>
    <w:rsid w:val="3F9D650D"/>
    <w:rsid w:val="3FB5356C"/>
    <w:rsid w:val="4090216E"/>
    <w:rsid w:val="40CD2549"/>
    <w:rsid w:val="41F72149"/>
    <w:rsid w:val="420204DA"/>
    <w:rsid w:val="4218267E"/>
    <w:rsid w:val="42BC0C0E"/>
    <w:rsid w:val="42F94CA5"/>
    <w:rsid w:val="440B3739"/>
    <w:rsid w:val="443F0760"/>
    <w:rsid w:val="44B30560"/>
    <w:rsid w:val="46220F1F"/>
    <w:rsid w:val="462A26FB"/>
    <w:rsid w:val="46614287"/>
    <w:rsid w:val="46AD6644"/>
    <w:rsid w:val="46C155A5"/>
    <w:rsid w:val="479E6FA7"/>
    <w:rsid w:val="47CEE57A"/>
    <w:rsid w:val="48164D90"/>
    <w:rsid w:val="498648A2"/>
    <w:rsid w:val="498E69BD"/>
    <w:rsid w:val="49BB41A4"/>
    <w:rsid w:val="49CE7041"/>
    <w:rsid w:val="4AEB462E"/>
    <w:rsid w:val="4B3223A6"/>
    <w:rsid w:val="4B9F3E1E"/>
    <w:rsid w:val="4C2B2FF6"/>
    <w:rsid w:val="4C5456DA"/>
    <w:rsid w:val="4D17491F"/>
    <w:rsid w:val="4D1A110D"/>
    <w:rsid w:val="4D2920FF"/>
    <w:rsid w:val="4E683E6B"/>
    <w:rsid w:val="4EDB0624"/>
    <w:rsid w:val="4EF546D7"/>
    <w:rsid w:val="4F43635C"/>
    <w:rsid w:val="4F8F4ABB"/>
    <w:rsid w:val="506E3F2C"/>
    <w:rsid w:val="5084690E"/>
    <w:rsid w:val="5121499A"/>
    <w:rsid w:val="51480B6E"/>
    <w:rsid w:val="517D7C41"/>
    <w:rsid w:val="51B73FBE"/>
    <w:rsid w:val="51DF67D1"/>
    <w:rsid w:val="51E51FEA"/>
    <w:rsid w:val="51FE0D6E"/>
    <w:rsid w:val="52A76D86"/>
    <w:rsid w:val="557E7FDD"/>
    <w:rsid w:val="561E606D"/>
    <w:rsid w:val="570577FC"/>
    <w:rsid w:val="577C6726"/>
    <w:rsid w:val="58102F0E"/>
    <w:rsid w:val="58235877"/>
    <w:rsid w:val="5A4C035D"/>
    <w:rsid w:val="5B801186"/>
    <w:rsid w:val="5C5133C4"/>
    <w:rsid w:val="5C526387"/>
    <w:rsid w:val="5D545EF0"/>
    <w:rsid w:val="5EFE0BDB"/>
    <w:rsid w:val="604F58CF"/>
    <w:rsid w:val="60A00069"/>
    <w:rsid w:val="6166607C"/>
    <w:rsid w:val="61CE5099"/>
    <w:rsid w:val="62CF5322"/>
    <w:rsid w:val="63335477"/>
    <w:rsid w:val="63531402"/>
    <w:rsid w:val="63EF36AF"/>
    <w:rsid w:val="6407737B"/>
    <w:rsid w:val="648C5283"/>
    <w:rsid w:val="649578F1"/>
    <w:rsid w:val="64D21E20"/>
    <w:rsid w:val="66686491"/>
    <w:rsid w:val="66A47D5F"/>
    <w:rsid w:val="67122BA4"/>
    <w:rsid w:val="67CD3C1C"/>
    <w:rsid w:val="68516F9D"/>
    <w:rsid w:val="687B7DE3"/>
    <w:rsid w:val="688E26E2"/>
    <w:rsid w:val="68E67FC3"/>
    <w:rsid w:val="69947859"/>
    <w:rsid w:val="69BC3A21"/>
    <w:rsid w:val="69F3EA12"/>
    <w:rsid w:val="6A054B1F"/>
    <w:rsid w:val="6A7B71A7"/>
    <w:rsid w:val="6ACA53CC"/>
    <w:rsid w:val="6D205895"/>
    <w:rsid w:val="6E3653DD"/>
    <w:rsid w:val="6EF36875"/>
    <w:rsid w:val="6F885CC3"/>
    <w:rsid w:val="6FD03697"/>
    <w:rsid w:val="70691527"/>
    <w:rsid w:val="70BB5673"/>
    <w:rsid w:val="711517D9"/>
    <w:rsid w:val="71CB0740"/>
    <w:rsid w:val="71E95FD8"/>
    <w:rsid w:val="724618FF"/>
    <w:rsid w:val="725A2FB5"/>
    <w:rsid w:val="73065FC6"/>
    <w:rsid w:val="7323471E"/>
    <w:rsid w:val="743C27F3"/>
    <w:rsid w:val="74AC1E54"/>
    <w:rsid w:val="759F0162"/>
    <w:rsid w:val="759F78C3"/>
    <w:rsid w:val="75DB6F2C"/>
    <w:rsid w:val="76F86B55"/>
    <w:rsid w:val="77640A6E"/>
    <w:rsid w:val="776C16FD"/>
    <w:rsid w:val="7779C67A"/>
    <w:rsid w:val="777A4F4D"/>
    <w:rsid w:val="77A64208"/>
    <w:rsid w:val="79512352"/>
    <w:rsid w:val="7AAA70C5"/>
    <w:rsid w:val="7AE11750"/>
    <w:rsid w:val="7B8A65DB"/>
    <w:rsid w:val="7BE11D77"/>
    <w:rsid w:val="7C025D6A"/>
    <w:rsid w:val="7C2E6448"/>
    <w:rsid w:val="7C5036C5"/>
    <w:rsid w:val="7CF2526B"/>
    <w:rsid w:val="7D197F5B"/>
    <w:rsid w:val="7D4D0563"/>
    <w:rsid w:val="7D4E7D6F"/>
    <w:rsid w:val="7D592F5B"/>
    <w:rsid w:val="7D79D401"/>
    <w:rsid w:val="7E7FF691"/>
    <w:rsid w:val="7E8E0531"/>
    <w:rsid w:val="7EF249D2"/>
    <w:rsid w:val="7FE85E4B"/>
    <w:rsid w:val="7FF53ADA"/>
    <w:rsid w:val="7FFF166F"/>
    <w:rsid w:val="8ECDF7A3"/>
    <w:rsid w:val="AF45A033"/>
    <w:rsid w:val="BF7F7E13"/>
    <w:rsid w:val="D6FE520D"/>
    <w:rsid w:val="DCC7F9C6"/>
    <w:rsid w:val="E7EB1DAA"/>
    <w:rsid w:val="ECDF4EF2"/>
    <w:rsid w:val="EF6E4D43"/>
    <w:rsid w:val="F74E72E9"/>
    <w:rsid w:val="F77E155D"/>
    <w:rsid w:val="FBFF1478"/>
    <w:rsid w:val="FBFF15A0"/>
    <w:rsid w:val="FEED462C"/>
    <w:rsid w:val="FE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textAlignment w:val="baseline"/>
    </w:pPr>
    <w:rPr>
      <w:rFonts w:ascii="宋体" w:hAnsi="Courier New" w:eastAsia="宋体"/>
      <w:sz w:val="21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10</Pages>
  <Words>4125</Words>
  <Characters>4214</Characters>
  <Lines>0</Lines>
  <Paragraphs>0</Paragraphs>
  <TotalTime>12</TotalTime>
  <ScaleCrop>false</ScaleCrop>
  <LinksUpToDate>false</LinksUpToDate>
  <CharactersWithSpaces>4235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2022-03-02T13:19:00Z</dcterms:created>
  <dc:creator>Beta</dc:creator>
  <cp:lastModifiedBy>和满艳</cp:lastModifiedBy>
  <cp:lastPrinted>2025-06-27T12:05:00Z</cp:lastPrinted>
  <dcterms:modified xsi:type="dcterms:W3CDTF">2025-07-02T07:37:23Z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8C50395907EA43C992FBC5033E9D798E</vt:lpwstr>
  </property>
</Properties>
</file>