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00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24"/>
          <w:lang w:val="en-US" w:eastAsia="zh-CN" w:bidi="ar-SA"/>
        </w:rPr>
        <w:t>2</w:t>
      </w:r>
    </w:p>
    <w:p w14:paraId="415A4A66">
      <w:pPr>
        <w:spacing w:line="520" w:lineRule="exact"/>
        <w:ind w:firstLine="0" w:firstLineChars="0"/>
        <w:jc w:val="center"/>
        <w:rPr>
          <w:rFonts w:ascii="Times New Roman" w:hAnsi="Times New Roman" w:eastAsia="方正小标宋简体" w:cs="Times New Roman"/>
          <w:color w:val="auto"/>
          <w:sz w:val="36"/>
          <w:szCs w:val="36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开源集团项目制招聘报名人员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</w:rPr>
        <w:t>亲属关系回避承诺书</w:t>
      </w:r>
      <w:bookmarkEnd w:id="0"/>
    </w:p>
    <w:tbl>
      <w:tblPr>
        <w:tblStyle w:val="2"/>
        <w:tblpPr w:leftFromText="180" w:rightFromText="180" w:vertAnchor="text" w:horzAnchor="page" w:tblpX="1674" w:tblpY="307"/>
        <w:tblOverlap w:val="never"/>
        <w:tblW w:w="8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2973"/>
        <w:gridCol w:w="1379"/>
        <w:gridCol w:w="2806"/>
      </w:tblGrid>
      <w:tr w14:paraId="1F092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869C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姓   名</w:t>
            </w:r>
          </w:p>
        </w:tc>
        <w:tc>
          <w:tcPr>
            <w:tcW w:w="2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DAE6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F5D1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F7E8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47A99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9AB8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7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0F22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1461F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8" w:hRule="atLeast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A8DB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13" w:right="113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个人承诺</w:t>
            </w:r>
          </w:p>
        </w:tc>
        <w:tc>
          <w:tcPr>
            <w:tcW w:w="7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4C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本人自愿报名参加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  <w:t>开源集团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岗位公开招聘，严格遵守回避原则。如存在违反回避原则的情况，本人愿意承担相应后果（取消考试资格或聘任资格，已聘任的解聘职务），并接受组织处理。</w:t>
            </w:r>
          </w:p>
          <w:p w14:paraId="1A4E4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8"/>
                <w:szCs w:val="28"/>
              </w:rPr>
              <w:t xml:space="preserve">                   </w:t>
            </w:r>
          </w:p>
          <w:p w14:paraId="7151B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8"/>
                <w:szCs w:val="28"/>
              </w:rPr>
            </w:pPr>
          </w:p>
          <w:p w14:paraId="7C45B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8"/>
                <w:szCs w:val="28"/>
              </w:rPr>
              <w:t>承诺人：                      年    月    日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 xml:space="preserve">               </w:t>
            </w:r>
          </w:p>
        </w:tc>
      </w:tr>
      <w:tr w14:paraId="61FB3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2" w:hRule="atLeast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FD6C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13" w:right="113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回避原则</w:t>
            </w:r>
          </w:p>
        </w:tc>
        <w:tc>
          <w:tcPr>
            <w:tcW w:w="7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87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与市属国有企业管理人员具有夫妻关系、直系血亲关系、三代以内旁系血亲及近姻亲关系，并有下列情形之一的，应当实行任职回避。</w:t>
            </w:r>
          </w:p>
          <w:p w14:paraId="503B7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（一）在同一领导班子中任职的。</w:t>
            </w:r>
          </w:p>
          <w:p w14:paraId="19C2F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（二）同时在有直接隶属关系（指具有直接上下级领导关系，包括上一级正、副职与下一级正、副职之间的领导关系）的领导班子中担任领导职务的。</w:t>
            </w:r>
          </w:p>
          <w:p w14:paraId="5040E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（三）一方属于企业领导班子成员，另一方在其分管（主管）的部门、企业、驻外机构（境内外）及工程、投资项目中担任领导职务（包括项目经理）的。</w:t>
            </w:r>
          </w:p>
          <w:p w14:paraId="62514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（四）一方属于企业领导班子成员，另一方在其任职企业从事组织人事、纪检监察、审计和财务等工作的。</w:t>
            </w:r>
          </w:p>
          <w:p w14:paraId="62A9E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（五）在同一企业双方直接隶属于同一领导班子的岗位工作的。</w:t>
            </w:r>
          </w:p>
          <w:p w14:paraId="4F43B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2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（六）企业领导班子人事主管部门、监管部门或上级党组织提出需要任职回避的。</w:t>
            </w:r>
          </w:p>
        </w:tc>
      </w:tr>
    </w:tbl>
    <w:p w14:paraId="60EE9A65">
      <w:pPr>
        <w:spacing w:line="240" w:lineRule="auto"/>
        <w:ind w:firstLine="0" w:firstLineChars="0"/>
        <w:jc w:val="center"/>
        <w:rPr>
          <w:rFonts w:hint="default" w:ascii="Times New Roman" w:hAnsi="Times New Roman" w:eastAsia="方正仿宋简体" w:cs="Times New Roman"/>
          <w:color w:val="auto"/>
          <w:sz w:val="21"/>
          <w:szCs w:val="32"/>
        </w:rPr>
      </w:pPr>
    </w:p>
    <w:p w14:paraId="5AF224F0">
      <w:pPr>
        <w:adjustRightInd w:val="0"/>
        <w:snapToGrid w:val="0"/>
        <w:spacing w:line="240" w:lineRule="auto"/>
        <w:ind w:firstLine="0" w:firstLineChars="0"/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说明：1.缺</w:t>
      </w:r>
      <w:r>
        <w:rPr>
          <w:rFonts w:hint="eastAsia" w:cs="Times New Roman"/>
          <w:color w:val="auto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亲属关系回避承诺书</w:t>
      </w:r>
      <w:r>
        <w:rPr>
          <w:rFonts w:hint="eastAsia" w:cs="Times New Roman"/>
          <w:color w:val="auto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的报名材料，不得资格审查。</w:t>
      </w:r>
    </w:p>
    <w:p w14:paraId="51795C60">
      <w:pPr>
        <w:adjustRightInd w:val="0"/>
        <w:snapToGrid w:val="0"/>
        <w:spacing w:line="240" w:lineRule="auto"/>
        <w:ind w:firstLine="720" w:firstLineChars="300"/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2.承诺人必须手写签字，不得盖私人印章，不得代签，否则无效。</w:t>
      </w:r>
    </w:p>
    <w:p w14:paraId="6769F9AC">
      <w:pPr>
        <w:adjustRightInd w:val="0"/>
        <w:snapToGrid w:val="0"/>
        <w:spacing w:line="240" w:lineRule="auto"/>
        <w:ind w:firstLine="720" w:firstLineChars="300"/>
      </w:pP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亲属关系回避承诺书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随材料上报。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FD1513-1FC1-4EE4-97A2-0CF47AA77D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D8A5273-FF86-4F23-A69C-25EC110552C8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F08A028-DF96-4C88-869C-C3C8E1CEBBB5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8D0664A-70E9-4443-9A12-4F3CF7344CD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F1330"/>
    <w:rsid w:val="05D24F9A"/>
    <w:rsid w:val="570F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方正仿宋简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2025-07-04T03:12:00Z</dcterms:created>
  <dc:creator>林燕珑</dc:creator>
  <cp:lastModifiedBy>林燕珑</cp:lastModifiedBy>
  <dcterms:modified xsi:type="dcterms:W3CDTF">2025-07-04T03:14:15Z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E2D62B53A3F54A1BB32C037B9B4388C8_13</vt:lpwstr>
  </property>
  <property fmtid="{D5CDD505-2E9C-101B-9397-08002B2CF9AE}" pid="4" name="KSOTemplateDocerSaveRecord">
    <vt:lpwstr>eyJoZGlkIjoiNGU5YTk2NWU3OTRhNTU0YjZlNWE0ODExMjY4YzM0MTgiLCJ1c2VySWQiOiI0NzkxNTUzNzcifQ==</vt:lpwstr>
  </property>
</Properties>
</file>