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9B65">
      <w:pPr>
        <w:spacing w:line="560" w:lineRule="exact"/>
        <w:jc w:val="both"/>
        <w:rPr>
          <w:rFonts w:hint="eastAsia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Calibri" w:hAnsi="Calibri" w:eastAsia="宋体" w:cs="黑体"/>
          <w:sz w:val="32"/>
          <w:szCs w:val="32"/>
          <w:lang w:val="en-US" w:eastAsia="zh-CN"/>
        </w:rPr>
        <w:t xml:space="preserve">    </w:t>
      </w:r>
    </w:p>
    <w:p w14:paraId="4F5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招聘岗位及条件</w:t>
      </w:r>
    </w:p>
    <w:tbl>
      <w:tblPr>
        <w:tblStyle w:val="2"/>
        <w:tblW w:w="49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93"/>
        <w:gridCol w:w="5514"/>
        <w:gridCol w:w="5193"/>
        <w:gridCol w:w="996"/>
      </w:tblGrid>
      <w:tr w14:paraId="0EF18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510" w:type="pct"/>
            <w:vAlign w:val="center"/>
          </w:tcPr>
          <w:p w14:paraId="072CC29B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7C2EE056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85" w:type="pct"/>
            <w:vAlign w:val="center"/>
          </w:tcPr>
          <w:p w14:paraId="45C81340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5BCFFB9A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81" w:type="pct"/>
            <w:vAlign w:val="center"/>
          </w:tcPr>
          <w:p w14:paraId="329C19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岗位职责</w:t>
            </w:r>
          </w:p>
        </w:tc>
        <w:tc>
          <w:tcPr>
            <w:tcW w:w="1865" w:type="pct"/>
            <w:vAlign w:val="center"/>
          </w:tcPr>
          <w:p w14:paraId="6133ED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应聘条件</w:t>
            </w:r>
          </w:p>
        </w:tc>
        <w:tc>
          <w:tcPr>
            <w:tcW w:w="357" w:type="pct"/>
            <w:vAlign w:val="center"/>
          </w:tcPr>
          <w:p w14:paraId="5576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  <w:t>工作</w:t>
            </w:r>
          </w:p>
          <w:p w14:paraId="396E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32D21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510" w:type="pct"/>
            <w:vAlign w:val="center"/>
          </w:tcPr>
          <w:p w14:paraId="35EA14D0">
            <w:pPr>
              <w:bidi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人工智能/数据分析</w:t>
            </w:r>
          </w:p>
        </w:tc>
        <w:tc>
          <w:tcPr>
            <w:tcW w:w="285" w:type="pct"/>
            <w:vAlign w:val="center"/>
          </w:tcPr>
          <w:p w14:paraId="23990DA1">
            <w:pPr>
              <w:tabs>
                <w:tab w:val="center" w:pos="346"/>
                <w:tab w:val="left" w:pos="552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pct"/>
            <w:vAlign w:val="top"/>
          </w:tcPr>
          <w:p w14:paraId="1D6C57BB">
            <w:pPr>
              <w:numPr>
                <w:ilvl w:val="0"/>
                <w:numId w:val="1"/>
              </w:num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1）收集和整理训练数据，运用TensorFlow、PyTorch等机器学习框架训练智能体，通过调整训练参数优化模型，提升其准确性与效率，同时监控训练过程、分析结果并解决训练中出现的问题；（2）参与智能体应用系统的设计与开发，负责设计智能体架构和功能模块，与团队协同将智能体集成到整体系统中并开展联调测试；（3）承担智能体应用系统的日常运营与维护工作，监控系统运行状态、及时处理故障问题，收集用户反馈、分析性能数据以提出并实施优化建议，定期更新升级智能体应用，保障系统功能的时效性与竞争力。</w:t>
            </w:r>
          </w:p>
          <w:p w14:paraId="1665C883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（1）协助团队完成政府客户或商业客户委托的关、于绩效测评、满意度调查、项目评估等市场研究咨询项目；（2）参与项目方案、标书的撰写，参加竞标；（3）完成项目资料的整理分析工作，参与定量定性研究设计与实施环节；（4）负责数据分析与研究报告的撰写等工作。</w:t>
            </w:r>
          </w:p>
        </w:tc>
        <w:tc>
          <w:tcPr>
            <w:tcW w:w="1865" w:type="pct"/>
            <w:vAlign w:val="top"/>
          </w:tcPr>
          <w:p w14:paraId="1C620FA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1、硕士研究生及以上学历，2025届高校毕业生；</w:t>
            </w:r>
          </w:p>
          <w:p w14:paraId="11AA4DE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2、招聘专业涵盖：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统计学、社会学相关专业；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科学与技术（人工智能与信息处理、人工智能、人工智能科学与工程、图像处理与科学可视化方向）；软件工程（可视化与人机交互、人工智能与机器学习、人工智能、人工智能技术方向）；电子信息（人工智能与信息处理、人工智能、人工智能科学与工程、图像处理与科学可视化、可视化与人机交互、人工智能与机器学习、人工智能技术方向）；数学与应用数学（人工智能理论、数据科学与算法、计算数学与AI交叉方向）；自动化（智能控制与机器人、工业人工智能、模式识别与智能系统方向）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熟练掌握Word、PowerPoint、Excel等办公软件，熟练使用spss、python等数据分析工具；</w:t>
            </w:r>
          </w:p>
          <w:p w14:paraId="7110736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3、要有数据分析方面的实习或工作经验；</w:t>
            </w:r>
          </w:p>
          <w:p w14:paraId="7AB6EC57">
            <w:pPr>
              <w:bidi w:val="0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4、中共党员（含预备党员）优先。</w:t>
            </w:r>
          </w:p>
        </w:tc>
        <w:tc>
          <w:tcPr>
            <w:tcW w:w="357" w:type="pct"/>
            <w:vAlign w:val="center"/>
          </w:tcPr>
          <w:p w14:paraId="4952AB15"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山东</w:t>
            </w:r>
          </w:p>
          <w:p w14:paraId="05DFF2E0">
            <w:pPr>
              <w:bidi w:val="0"/>
              <w:jc w:val="center"/>
              <w:rPr>
                <w:rFonts w:hint="default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济南</w:t>
            </w:r>
          </w:p>
        </w:tc>
      </w:tr>
    </w:tbl>
    <w:p w14:paraId="141E1A6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219B0"/>
    <w:multiLevelType w:val="singleLevel"/>
    <w:tmpl w:val="6DF219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zlkY2YyOWY3NTgwNTBhNTc1MTdlNDJkYjc5NGIifQ=="/>
  </w:docVars>
  <w:rsids>
    <w:rsidRoot w:val="00000000"/>
    <w:rsid w:val="1ECF760D"/>
    <w:rsid w:val="742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613</Characters>
  <Lines>0</Lines>
  <Paragraphs>0</Paragraphs>
  <TotalTime>0</TotalTime>
  <ScaleCrop>false</ScaleCrop>
  <LinksUpToDate>false</LinksUpToDate>
  <CharactersWithSpaces>623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2025-03-24T08:17:00Z</dcterms:created>
  <dc:creator>sdgkq</dc:creator>
  <cp:lastModifiedBy>惠丫头</cp:lastModifiedBy>
  <dcterms:modified xsi:type="dcterms:W3CDTF">2025-07-07T07:54:43Z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7250A30BB0B9445CB7BCE6CF842251CF</vt:lpwstr>
  </property>
  <property fmtid="{D5CDD505-2E9C-101B-9397-08002B2CF9AE}" pid="4" name="KSOTemplateDocerSaveRecord">
    <vt:lpwstr>eyJoZGlkIjoiZmYyNWVkYWI5YzRlMDk2ZjFkNThlYjEzYzBlOTU4YWEiLCJ1c2VySWQiOiIyNzE4Nzk2MTEifQ==</vt:lpwstr>
  </property>
</Properties>
</file>