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D4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63A30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阜宁县2025年度国有企业公开招聘工作人员岗位表</w:t>
      </w:r>
    </w:p>
    <w:tbl>
      <w:tblPr>
        <w:tblStyle w:val="6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2"/>
        <w:gridCol w:w="515"/>
        <w:gridCol w:w="1069"/>
        <w:gridCol w:w="512"/>
        <w:gridCol w:w="599"/>
        <w:gridCol w:w="720"/>
        <w:gridCol w:w="1372"/>
        <w:gridCol w:w="2176"/>
        <w:gridCol w:w="4918"/>
        <w:gridCol w:w="686"/>
      </w:tblGrid>
      <w:tr w14:paraId="15662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A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B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A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职位类别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EE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5D681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6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4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5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9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56B2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7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阜宁县金沙湖开发投资有限公司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审计专员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0101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62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6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财务财会类、审计类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A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适宜男性，经常加班，去外地出差，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周岁以下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(1989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1"/>
                <w:rFonts w:hint="eastAsia" w:ascii="Times New Roman" w:hAnsi="Times New Roman" w:cs="Times New Roman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日以后出生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，拥有会计、审计中级及以上职称的优先，取得相应学位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D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9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7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法务专员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9D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0102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9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84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D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法律类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sz w:val="21"/>
                <w:szCs w:val="21"/>
                <w:lang w:val="en-US" w:eastAsia="zh-CN" w:bidi="ar"/>
              </w:rPr>
              <w:t>适宜男性，经常加班，去外地出差，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周岁以下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(1989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2"/>
                <w:rFonts w:hint="eastAsia" w:eastAsia="宋体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日以后出生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，两年以上法务相关工作经验，取得相应学位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B8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496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5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江苏阜创投资集团有限公司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A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2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F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95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0201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3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5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经济类、财务财会类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8A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周岁以下（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1989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3"/>
                <w:rFonts w:hint="eastAsia" w:eastAsia="宋体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日以后出生），拥有会计中级以上职称的，可放宽至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40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周岁（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1984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3"/>
                <w:rFonts w:hint="eastAsia" w:eastAsia="宋体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日以后出生），取得相应的学历学位。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6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89F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0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64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工程管理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55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0202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0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4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城建规划类、</w:t>
            </w:r>
          </w:p>
          <w:p w14:paraId="35E1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建筑工程类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5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周岁以下（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1989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3"/>
                <w:rFonts w:hint="eastAsia" w:eastAsia="宋体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日以后出生），取得相应的学历学位</w:t>
            </w:r>
            <w:r>
              <w:rPr>
                <w:rStyle w:val="13"/>
                <w:rFonts w:hint="eastAsia" w:eastAsia="宋体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7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425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5D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江苏阜臻绿色产业发展集团有限公司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8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6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0301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4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9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2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财务财会类、审计类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35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周岁以下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(1989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2"/>
                <w:rFonts w:hint="eastAsia" w:eastAsia="宋体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日以后出生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，拥有会计中级及以上职称、税务师的可放宽至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40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周岁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(1984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2"/>
                <w:rFonts w:hint="eastAsia" w:eastAsia="宋体"/>
                <w:sz w:val="21"/>
                <w:szCs w:val="21"/>
                <w:lang w:val="en-US" w:eastAsia="zh-CN" w:bidi="ar"/>
              </w:rPr>
              <w:t>11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日以后出生</w:t>
            </w:r>
            <w:r>
              <w:rPr>
                <w:rStyle w:val="12"/>
                <w:rFonts w:eastAsia="宋体"/>
                <w:sz w:val="21"/>
                <w:szCs w:val="21"/>
                <w:lang w:val="en-US" w:eastAsia="zh-CN" w:bidi="ar"/>
              </w:rPr>
              <w:t>)</w:t>
            </w:r>
            <w:r>
              <w:rPr>
                <w:rStyle w:val="11"/>
                <w:sz w:val="21"/>
                <w:szCs w:val="21"/>
                <w:lang w:val="en-US" w:eastAsia="zh-CN" w:bidi="ar"/>
              </w:rPr>
              <w:t>，取得相应学位。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8A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3E0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江苏高鑫投资集团有限公司</w:t>
            </w: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8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D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0"/>
                <w:sz w:val="21"/>
                <w:szCs w:val="21"/>
                <w:lang w:val="en-US" w:eastAsia="zh-CN" w:bidi="ar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投融资</w:t>
            </w:r>
          </w:p>
          <w:p w14:paraId="16F7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专员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8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D2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0401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A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5D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经济类、财务财会类、税务税收类、审计类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工作地点：阜宁高新区。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具备良好的沟通能力、团队协作精神及风险防控意识，有金融机构工作经验优先。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0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E6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</w:trPr>
        <w:tc>
          <w:tcPr>
            <w:tcW w:w="5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A5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E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会计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0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4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0402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1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全日制本科及以上</w:t>
            </w:r>
          </w:p>
        </w:tc>
        <w:tc>
          <w:tcPr>
            <w:tcW w:w="7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9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sz w:val="21"/>
                <w:szCs w:val="21"/>
                <w:lang w:val="en-US" w:eastAsia="zh-CN" w:bidi="ar"/>
              </w:rPr>
              <w:t>财务财会类、税务税收类、审计类</w:t>
            </w:r>
          </w:p>
        </w:tc>
        <w:tc>
          <w:tcPr>
            <w:tcW w:w="17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1.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工作地点：阜宁高新区。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2.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需持有会计初级职称，熟练掌握财务专业知识，熟练使用财务软件及办公软件，有中大型企业财务主办会计岗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5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年以上工作经验优先。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3.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持有会计中级职称及以上者，可放宽至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40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周岁以下。（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1984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年</w:t>
            </w:r>
            <w:r>
              <w:rPr>
                <w:rStyle w:val="13"/>
                <w:rFonts w:eastAsia="宋体"/>
                <w:sz w:val="21"/>
                <w:szCs w:val="21"/>
                <w:lang w:val="en-US" w:eastAsia="zh-CN" w:bidi="ar"/>
              </w:rPr>
              <w:t>7</w:t>
            </w:r>
            <w:r>
              <w:rPr>
                <w:rStyle w:val="10"/>
                <w:sz w:val="21"/>
                <w:szCs w:val="21"/>
                <w:lang w:val="en-US" w:eastAsia="zh-CN" w:bidi="ar"/>
              </w:rPr>
              <w:t>月</w:t>
            </w:r>
            <w:r>
              <w:rPr>
                <w:rStyle w:val="13"/>
                <w:rFonts w:hint="eastAsia" w:eastAsia="宋体"/>
                <w:sz w:val="21"/>
                <w:szCs w:val="21"/>
                <w:lang w:val="en-US" w:eastAsia="zh-CN" w:bidi="ar"/>
              </w:rPr>
              <w:t>11</w:t>
            </w:r>
            <w:bookmarkStart w:id="0" w:name="_GoBack"/>
            <w:bookmarkEnd w:id="0"/>
            <w:r>
              <w:rPr>
                <w:rStyle w:val="10"/>
                <w:sz w:val="21"/>
                <w:szCs w:val="21"/>
                <w:lang w:val="en-US" w:eastAsia="zh-CN" w:bidi="ar"/>
              </w:rPr>
              <w:t>日后出生）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5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171896F7">
      <w:pPr>
        <w:keepNext w:val="0"/>
        <w:keepLines w:val="0"/>
        <w:pageBreakBefore w:val="0"/>
        <w:widowControl w:val="0"/>
        <w:tabs>
          <w:tab w:val="left" w:pos="12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701" w:right="1417" w:bottom="1417" w:left="1417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30341D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86765" cy="3079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6765" cy="307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84B4C7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25pt;width:61.95pt;mso-position-horizontal:center;mso-position-horizontal-relative:margin;z-index:251659264;mso-width-relative:page;mso-height-relative:page;" filled="f" stroked="f" coordsize="21600,21600" o:gfxdata="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Krl2IPVAAAABAEAAA8AAAAAAAAAAQAgAAAAIgAAAGRycy9kb3ducmV2&#10;LnhtbFBLAQIUABQAAAAIAIdO4kBUn/tFOAIAAGMEAAAOAAAAAAAAAAEAIAAAACQ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D84B4C7"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32F3"/>
    <w:rsid w:val="00BE7797"/>
    <w:rsid w:val="00C11035"/>
    <w:rsid w:val="013E4434"/>
    <w:rsid w:val="021F7DC1"/>
    <w:rsid w:val="03555A65"/>
    <w:rsid w:val="037C1244"/>
    <w:rsid w:val="038C76D9"/>
    <w:rsid w:val="043833BC"/>
    <w:rsid w:val="04812FB5"/>
    <w:rsid w:val="060D2627"/>
    <w:rsid w:val="070C28DE"/>
    <w:rsid w:val="07442078"/>
    <w:rsid w:val="075C5640"/>
    <w:rsid w:val="09650931"/>
    <w:rsid w:val="0B5A00BC"/>
    <w:rsid w:val="0DBF06AB"/>
    <w:rsid w:val="0E211365"/>
    <w:rsid w:val="0ED62150"/>
    <w:rsid w:val="12323B41"/>
    <w:rsid w:val="13117BFA"/>
    <w:rsid w:val="13B3480E"/>
    <w:rsid w:val="151D2886"/>
    <w:rsid w:val="169D3553"/>
    <w:rsid w:val="1743234C"/>
    <w:rsid w:val="183121A5"/>
    <w:rsid w:val="18B3705E"/>
    <w:rsid w:val="1B213459"/>
    <w:rsid w:val="1B8F5B60"/>
    <w:rsid w:val="1D5D57EA"/>
    <w:rsid w:val="1D8178C2"/>
    <w:rsid w:val="1E7709DB"/>
    <w:rsid w:val="1EA853B0"/>
    <w:rsid w:val="1FF350FB"/>
    <w:rsid w:val="20452C91"/>
    <w:rsid w:val="22342FBD"/>
    <w:rsid w:val="22C32180"/>
    <w:rsid w:val="23BC770E"/>
    <w:rsid w:val="241A4435"/>
    <w:rsid w:val="252D0575"/>
    <w:rsid w:val="25E1520A"/>
    <w:rsid w:val="27392E24"/>
    <w:rsid w:val="279B763B"/>
    <w:rsid w:val="289742A6"/>
    <w:rsid w:val="2A1A518F"/>
    <w:rsid w:val="2AC62C21"/>
    <w:rsid w:val="2AE36A8D"/>
    <w:rsid w:val="2B42499D"/>
    <w:rsid w:val="2BD870AF"/>
    <w:rsid w:val="2C6C303A"/>
    <w:rsid w:val="2D2105E2"/>
    <w:rsid w:val="2D7F330C"/>
    <w:rsid w:val="2E1E4B22"/>
    <w:rsid w:val="2F8C268B"/>
    <w:rsid w:val="2F934D8F"/>
    <w:rsid w:val="306058C5"/>
    <w:rsid w:val="30AF4523"/>
    <w:rsid w:val="30C419B0"/>
    <w:rsid w:val="318416A6"/>
    <w:rsid w:val="32342B66"/>
    <w:rsid w:val="325A081E"/>
    <w:rsid w:val="33E52369"/>
    <w:rsid w:val="34993154"/>
    <w:rsid w:val="37B3452D"/>
    <w:rsid w:val="39CF7205"/>
    <w:rsid w:val="3A44557E"/>
    <w:rsid w:val="3C3F2833"/>
    <w:rsid w:val="3CD94411"/>
    <w:rsid w:val="3E4B716F"/>
    <w:rsid w:val="40095632"/>
    <w:rsid w:val="438C45B0"/>
    <w:rsid w:val="43B12268"/>
    <w:rsid w:val="43C006FD"/>
    <w:rsid w:val="445826E4"/>
    <w:rsid w:val="4508235C"/>
    <w:rsid w:val="47E50732"/>
    <w:rsid w:val="484418FD"/>
    <w:rsid w:val="487061EC"/>
    <w:rsid w:val="49634005"/>
    <w:rsid w:val="4D9A1FBF"/>
    <w:rsid w:val="4DA22C22"/>
    <w:rsid w:val="4E772300"/>
    <w:rsid w:val="5005121C"/>
    <w:rsid w:val="52F80BAD"/>
    <w:rsid w:val="54AF45A2"/>
    <w:rsid w:val="55DF4A13"/>
    <w:rsid w:val="56C1236A"/>
    <w:rsid w:val="57925AB5"/>
    <w:rsid w:val="57F549C2"/>
    <w:rsid w:val="59F75F9B"/>
    <w:rsid w:val="5A6F20DD"/>
    <w:rsid w:val="5AF50835"/>
    <w:rsid w:val="5C0D1BAE"/>
    <w:rsid w:val="5CE70651"/>
    <w:rsid w:val="5D261179"/>
    <w:rsid w:val="5DA00680"/>
    <w:rsid w:val="5F1119B5"/>
    <w:rsid w:val="60227F70"/>
    <w:rsid w:val="604B086F"/>
    <w:rsid w:val="61291238"/>
    <w:rsid w:val="61333E65"/>
    <w:rsid w:val="61D03DA9"/>
    <w:rsid w:val="61D71FF4"/>
    <w:rsid w:val="61EA4E6B"/>
    <w:rsid w:val="63CD05A1"/>
    <w:rsid w:val="647B624F"/>
    <w:rsid w:val="64B13A1E"/>
    <w:rsid w:val="64F9623A"/>
    <w:rsid w:val="668533B4"/>
    <w:rsid w:val="676458F3"/>
    <w:rsid w:val="69EF33C0"/>
    <w:rsid w:val="6A1523F7"/>
    <w:rsid w:val="6B80414A"/>
    <w:rsid w:val="6BA57424"/>
    <w:rsid w:val="6CEB1A97"/>
    <w:rsid w:val="6D3A657B"/>
    <w:rsid w:val="6EFA4214"/>
    <w:rsid w:val="72FF004B"/>
    <w:rsid w:val="733777E5"/>
    <w:rsid w:val="73905147"/>
    <w:rsid w:val="73BE1CB4"/>
    <w:rsid w:val="742C4E6F"/>
    <w:rsid w:val="755F3023"/>
    <w:rsid w:val="759A04FF"/>
    <w:rsid w:val="75F17FC2"/>
    <w:rsid w:val="76E41A31"/>
    <w:rsid w:val="76FA74A7"/>
    <w:rsid w:val="77770AF7"/>
    <w:rsid w:val="779A422B"/>
    <w:rsid w:val="78D15FE5"/>
    <w:rsid w:val="78E421BD"/>
    <w:rsid w:val="7BA96357"/>
    <w:rsid w:val="7BC462D5"/>
    <w:rsid w:val="7D2E7EAA"/>
    <w:rsid w:val="7D5E0064"/>
    <w:rsid w:val="7E8902EA"/>
    <w:rsid w:val="7E8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83" w:firstLineChars="200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link w:val="9"/>
    <w:unhideWhenUsed/>
    <w:qFormat/>
    <w:uiPriority w:val="9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2 Char"/>
    <w:link w:val="3"/>
    <w:qFormat/>
    <w:uiPriority w:val="9"/>
    <w:rPr>
      <w:rFonts w:ascii="Arial" w:hAnsi="Arial" w:eastAsia="楷体"/>
      <w:b/>
    </w:rPr>
  </w:style>
  <w:style w:type="character" w:customStyle="1" w:styleId="10">
    <w:name w:val="font7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8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708</Words>
  <Characters>781</Characters>
  <Lines>0</Lines>
  <Paragraphs>0</Paragraphs>
  <TotalTime>1</TotalTime>
  <ScaleCrop>false</ScaleCrop>
  <LinksUpToDate>false</LinksUpToDate>
  <CharactersWithSpaces>781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2025-07-02T08:53:00Z</dcterms:created>
  <dc:creator>Administrator</dc:creator>
  <cp:lastModifiedBy>剑</cp:lastModifiedBy>
  <dcterms:modified xsi:type="dcterms:W3CDTF">2025-07-10T01:42:11Z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eyJoZGlkIjoiYTYyYjI1ZGQ5ODM3NzNlMTVmMGE3ZTMwOGNiODZjYzMiLCJ1c2VySWQiOiI5NzE4MzU0NzcifQ==</vt:lpwstr>
  </property>
  <property fmtid="{D5CDD505-2E9C-101B-9397-08002B2CF9AE}" pid="4" name="ICV">
    <vt:lpwstr>9FBA34BCE3CA429997024A0F4EF2AC1A_13</vt:lpwstr>
  </property>
</Properties>
</file>