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166C">
      <w:pPr>
        <w:spacing w:before="64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 xml:space="preserve">件 </w:t>
      </w:r>
      <w:r>
        <w:rPr>
          <w:rFonts w:hint="default" w:ascii="Times New Roman" w:hAnsi="Times New Roman" w:eastAsia="Times New Roman" w:cs="Times New Roman"/>
          <w:color w:val="auto"/>
          <w:spacing w:val="-17"/>
          <w:sz w:val="31"/>
          <w:szCs w:val="31"/>
        </w:rPr>
        <w:t>1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05D1D9EE">
      <w:pPr>
        <w:spacing w:before="90" w:line="189" w:lineRule="auto"/>
        <w:ind w:left="3325"/>
        <w:rPr>
          <w:rFonts w:hint="default" w:ascii="Times New Roman" w:hAnsi="Times New Roman" w:eastAsia="微软雅黑" w:cs="Times New Roman"/>
          <w:color w:val="auto"/>
          <w:sz w:val="35"/>
          <w:szCs w:val="35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35"/>
          <w:szCs w:val="35"/>
        </w:rPr>
        <w:t>南</w:t>
      </w:r>
      <w:r>
        <w:rPr>
          <w:rFonts w:hint="default" w:ascii="Times New Roman" w:hAnsi="Times New Roman" w:eastAsia="微软雅黑" w:cs="Times New Roman"/>
          <w:color w:val="auto"/>
          <w:spacing w:val="16"/>
          <w:sz w:val="35"/>
          <w:szCs w:val="35"/>
        </w:rPr>
        <w:t>通</w:t>
      </w:r>
      <w:r>
        <w:rPr>
          <w:rFonts w:hint="default" w:ascii="Times New Roman" w:hAnsi="Times New Roman" w:eastAsia="微软雅黑" w:cs="Times New Roman"/>
          <w:color w:val="auto"/>
          <w:spacing w:val="9"/>
          <w:sz w:val="35"/>
          <w:szCs w:val="35"/>
        </w:rPr>
        <w:t>建交建筑工程有限公司公开招聘工作人员岗位条件表</w:t>
      </w:r>
    </w:p>
    <w:p w14:paraId="5C346135">
      <w:pPr>
        <w:rPr>
          <w:rFonts w:hint="default" w:ascii="Times New Roman" w:hAnsi="Times New Roman" w:cs="Times New Roman"/>
          <w:color w:val="auto"/>
        </w:rPr>
      </w:pPr>
    </w:p>
    <w:p w14:paraId="345ACCE2">
      <w:pPr>
        <w:spacing w:line="122" w:lineRule="auto"/>
        <w:rPr>
          <w:rFonts w:hint="default" w:ascii="Times New Roman" w:hAnsi="Times New Roman" w:cs="Times New Roman"/>
          <w:color w:val="auto"/>
          <w:sz w:val="2"/>
        </w:rPr>
      </w:pPr>
    </w:p>
    <w:tbl>
      <w:tblPr>
        <w:tblStyle w:val="5"/>
        <w:tblW w:w="15138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292"/>
        <w:gridCol w:w="2091"/>
        <w:gridCol w:w="1350"/>
        <w:gridCol w:w="1217"/>
        <w:gridCol w:w="836"/>
        <w:gridCol w:w="1558"/>
        <w:gridCol w:w="5957"/>
      </w:tblGrid>
      <w:tr w14:paraId="50D92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37" w:type="dxa"/>
            <w:vAlign w:val="center"/>
          </w:tcPr>
          <w:p w14:paraId="40C4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8" w:lineRule="auto"/>
              <w:ind w:left="155" w:right="148" w:firstLine="27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岗位 代码</w:t>
            </w:r>
          </w:p>
        </w:tc>
        <w:tc>
          <w:tcPr>
            <w:tcW w:w="1292" w:type="dxa"/>
            <w:vAlign w:val="center"/>
          </w:tcPr>
          <w:p w14:paraId="4C5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岗位名称</w:t>
            </w:r>
          </w:p>
        </w:tc>
        <w:tc>
          <w:tcPr>
            <w:tcW w:w="2091" w:type="dxa"/>
            <w:vAlign w:val="center"/>
          </w:tcPr>
          <w:p w14:paraId="076C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龄</w:t>
            </w:r>
          </w:p>
        </w:tc>
        <w:tc>
          <w:tcPr>
            <w:tcW w:w="1350" w:type="dxa"/>
            <w:vAlign w:val="center"/>
          </w:tcPr>
          <w:p w14:paraId="3AC2D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历</w:t>
            </w:r>
          </w:p>
        </w:tc>
        <w:tc>
          <w:tcPr>
            <w:tcW w:w="1217" w:type="dxa"/>
            <w:vAlign w:val="center"/>
          </w:tcPr>
          <w:p w14:paraId="046D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专业要求</w:t>
            </w:r>
          </w:p>
        </w:tc>
        <w:tc>
          <w:tcPr>
            <w:tcW w:w="836" w:type="dxa"/>
            <w:vAlign w:val="center"/>
          </w:tcPr>
          <w:p w14:paraId="6C74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拟招</w:t>
            </w:r>
          </w:p>
          <w:p w14:paraId="16A1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人数</w:t>
            </w:r>
          </w:p>
        </w:tc>
        <w:tc>
          <w:tcPr>
            <w:tcW w:w="1558" w:type="dxa"/>
            <w:vAlign w:val="center"/>
          </w:tcPr>
          <w:p w14:paraId="3160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执业资格</w:t>
            </w:r>
          </w:p>
          <w:p w14:paraId="6DA0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要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求</w:t>
            </w:r>
          </w:p>
        </w:tc>
        <w:tc>
          <w:tcPr>
            <w:tcW w:w="5957" w:type="dxa"/>
            <w:vAlign w:val="center"/>
          </w:tcPr>
          <w:p w14:paraId="7542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其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9"/>
                <w:sz w:val="21"/>
                <w:szCs w:val="21"/>
              </w:rPr>
              <w:t>他</w:t>
            </w:r>
          </w:p>
        </w:tc>
      </w:tr>
      <w:tr w14:paraId="5415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837" w:type="dxa"/>
            <w:vAlign w:val="center"/>
          </w:tcPr>
          <w:p w14:paraId="41C84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92" w:type="dxa"/>
            <w:vAlign w:val="center"/>
          </w:tcPr>
          <w:p w14:paraId="157E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项目部-安全员</w:t>
            </w:r>
          </w:p>
        </w:tc>
        <w:tc>
          <w:tcPr>
            <w:tcW w:w="2091" w:type="dxa"/>
            <w:vAlign w:val="center"/>
          </w:tcPr>
          <w:p w14:paraId="105E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1990年1月1日以后出生</w:t>
            </w:r>
          </w:p>
        </w:tc>
        <w:tc>
          <w:tcPr>
            <w:tcW w:w="1350" w:type="dxa"/>
            <w:vAlign w:val="center"/>
          </w:tcPr>
          <w:p w14:paraId="48A0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17" w:type="dxa"/>
            <w:vAlign w:val="center"/>
          </w:tcPr>
          <w:p w14:paraId="496D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建筑工程类相关专业</w:t>
            </w:r>
          </w:p>
        </w:tc>
        <w:tc>
          <w:tcPr>
            <w:tcW w:w="836" w:type="dxa"/>
            <w:vAlign w:val="center"/>
          </w:tcPr>
          <w:p w14:paraId="6BA6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8" w:type="dxa"/>
            <w:vAlign w:val="center"/>
          </w:tcPr>
          <w:p w14:paraId="1A4A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安全员岗位资质证书</w:t>
            </w:r>
          </w:p>
        </w:tc>
        <w:tc>
          <w:tcPr>
            <w:tcW w:w="5957" w:type="dxa"/>
            <w:vAlign w:val="center"/>
          </w:tcPr>
          <w:p w14:paraId="1623F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具有3年及以上工程安全管理工作经验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E87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具有一级建造师或工程类中级及以上职称者优先；</w:t>
            </w:r>
          </w:p>
          <w:p w14:paraId="027C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.熟悉国家各项安全法律法规，熟悉生产现场安全工作流程、安全操作规范和安全管理的程序，能够及时发现安全隐患并给予纠正；</w:t>
            </w:r>
          </w:p>
          <w:p w14:paraId="1F2E1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.熟悉掌握建筑施工生产过程及安全防护消防、临电等相关安全规章、标准和日常安全管理，有高度的责任心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22B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吃苦耐劳，能适应驻外工作服从岗位调动。</w:t>
            </w:r>
          </w:p>
        </w:tc>
      </w:tr>
      <w:tr w14:paraId="65868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837" w:type="dxa"/>
            <w:vAlign w:val="center"/>
          </w:tcPr>
          <w:p w14:paraId="1C2F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2" w:type="dxa"/>
            <w:vAlign w:val="center"/>
          </w:tcPr>
          <w:p w14:paraId="2D69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项目部-成本核算员（土建）</w:t>
            </w:r>
          </w:p>
        </w:tc>
        <w:tc>
          <w:tcPr>
            <w:tcW w:w="2091" w:type="dxa"/>
            <w:vAlign w:val="center"/>
          </w:tcPr>
          <w:p w14:paraId="2207E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1985年1月1日以后出生</w:t>
            </w:r>
          </w:p>
        </w:tc>
        <w:tc>
          <w:tcPr>
            <w:tcW w:w="1350" w:type="dxa"/>
            <w:vAlign w:val="center"/>
          </w:tcPr>
          <w:p w14:paraId="6E88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17" w:type="dxa"/>
            <w:vAlign w:val="center"/>
          </w:tcPr>
          <w:p w14:paraId="0470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建筑工程类相关专业</w:t>
            </w:r>
          </w:p>
        </w:tc>
        <w:tc>
          <w:tcPr>
            <w:tcW w:w="836" w:type="dxa"/>
            <w:vAlign w:val="center"/>
          </w:tcPr>
          <w:p w14:paraId="0F51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8" w:type="dxa"/>
            <w:vAlign w:val="center"/>
          </w:tcPr>
          <w:p w14:paraId="6E6F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一级造价工程师或一级注册建造师（建筑工程）</w:t>
            </w:r>
          </w:p>
        </w:tc>
        <w:tc>
          <w:tcPr>
            <w:tcW w:w="5957" w:type="dxa"/>
            <w:vAlign w:val="center"/>
          </w:tcPr>
          <w:p w14:paraId="63383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1.熟练掌握国家、地方相关政策法规，精通预结算、定额、工程量清单计价体系、成本控制管理、合同管理、工程管理、招投标管理等相关专业知识；</w:t>
            </w:r>
          </w:p>
          <w:p w14:paraId="7FA8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.具有5年及以上施工单位独立负责土建概预算、工程结算编制、审计、成本核算、招投标等工作经历；</w:t>
            </w:r>
          </w:p>
          <w:p w14:paraId="50827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具有工程类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级及以上职称者优先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6C3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.吃苦耐劳，能适应驻外工作服从岗位调动。</w:t>
            </w:r>
          </w:p>
        </w:tc>
      </w:tr>
      <w:tr w14:paraId="20091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837" w:type="dxa"/>
            <w:vAlign w:val="center"/>
          </w:tcPr>
          <w:p w14:paraId="62CBF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2" w:type="dxa"/>
            <w:vAlign w:val="center"/>
          </w:tcPr>
          <w:p w14:paraId="144C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项目部-成本核算员（机电）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9A5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1985年1月1日以后出生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FE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B0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工程造价、机电控制类相关专业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9798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8" w:type="dxa"/>
            <w:vAlign w:val="center"/>
          </w:tcPr>
          <w:p w14:paraId="3DE93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一级造价工程师或一级注册建造师（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957" w:type="dxa"/>
            <w:vAlign w:val="center"/>
          </w:tcPr>
          <w:p w14:paraId="7647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1.熟练掌握国家、地方相关政策法规，精通预结算、定额、工程量清单计价体系、成本控制管理、合同管理、工程管理、招投标管理等相关专业知识；</w:t>
            </w:r>
          </w:p>
          <w:p w14:paraId="7B3F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2.具有5年及以上施工单位独立负责机电安装概预算、工程结算编制、审计、成本核算、招投标等工作经历；</w:t>
            </w:r>
          </w:p>
          <w:p w14:paraId="454EE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具有工程类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级及以上职称者优先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BF1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left"/>
              <w:textAlignment w:val="baseline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4.吃苦耐劳，能适应驻外工作服从岗位调动。</w:t>
            </w:r>
          </w:p>
        </w:tc>
      </w:tr>
    </w:tbl>
    <w:p w14:paraId="3B322119">
      <w:pPr>
        <w:rPr>
          <w:rFonts w:hint="default" w:ascii="Times New Roman" w:hAnsi="Times New Roman" w:cs="Times New Roman"/>
          <w:color w:val="auto"/>
        </w:rPr>
        <w:sectPr>
          <w:footerReference r:id="rId5" w:type="default"/>
          <w:pgSz w:w="16839" w:h="11906"/>
          <w:pgMar w:top="583" w:right="797" w:bottom="1475" w:left="602" w:header="0" w:footer="1101" w:gutter="0"/>
          <w:pgNumType w:fmt="decimal"/>
          <w:cols w:space="720" w:num="1"/>
        </w:sectPr>
      </w:pPr>
    </w:p>
    <w:p w14:paraId="0D844B28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6B87">
    <w:pPr>
      <w:spacing w:line="373" w:lineRule="exact"/>
      <w:ind w:left="761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FF41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FF41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A3702"/>
    <w:rsid w:val="7867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1039</Characters>
  <Lines>0</Lines>
  <Paragraphs>0</Paragraphs>
  <TotalTime>0</TotalTime>
  <ScaleCrop>false</ScaleCrop>
  <LinksUpToDate>false</LinksUpToDate>
  <CharactersWithSpaces>1226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2025-07-09T08:39:00Z</dcterms:created>
  <dc:creator>lenovo</dc:creator>
  <cp:lastModifiedBy>欧耶</cp:lastModifiedBy>
  <dcterms:modified xsi:type="dcterms:W3CDTF">2025-07-11T00:56:59Z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eyJoZGlkIjoiMTllY2ViYzM2ZWQyNDcyMTBiNTdiMjE0YTk4MGE2MDciLCJ1c2VySWQiOiIzMjAwMDk5MCJ9</vt:lpwstr>
  </property>
  <property fmtid="{D5CDD505-2E9C-101B-9397-08002B2CF9AE}" pid="4" name="ICV">
    <vt:lpwstr>6A809AA15E6049C99E259DAFC692320E_13</vt:lpwstr>
  </property>
</Properties>
</file>