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2335E">
      <w:pPr>
        <w:jc w:val="both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123509EB">
      <w:pPr>
        <w:jc w:val="center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color w:val="000000" w:themeColor="text1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南充市顺庆区</w:t>
      </w:r>
      <w:r>
        <w:rPr>
          <w:rStyle w:val="5"/>
          <w:rFonts w:eastAsia="宋体"/>
          <w:color w:val="000000" w:themeColor="text1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2025</w:t>
      </w:r>
      <w:r>
        <w:rPr>
          <w:rStyle w:val="4"/>
          <w:color w:val="000000" w:themeColor="text1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年面向区外公开考调教师岗位和条件要求一览表</w:t>
      </w:r>
    </w:p>
    <w:tbl>
      <w:tblPr>
        <w:tblStyle w:val="2"/>
        <w:tblW w:w="14936" w:type="dxa"/>
        <w:tblInd w:w="-2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817"/>
        <w:gridCol w:w="2381"/>
        <w:gridCol w:w="1232"/>
        <w:gridCol w:w="1176"/>
        <w:gridCol w:w="3845"/>
        <w:gridCol w:w="3437"/>
        <w:gridCol w:w="1021"/>
      </w:tblGrid>
      <w:tr w14:paraId="28E7A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考调岗位名称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考调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6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考调对象及范围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专业条件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考调</w:t>
            </w:r>
          </w:p>
          <w:p w14:paraId="7316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</w:tr>
      <w:tr w14:paraId="5D618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8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高中语文教师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E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9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顺庆区外在编在岗教师；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见公告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4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1984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Style w:val="7"/>
                <w:rFonts w:hint="eastAsia"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7"/>
                <w:rFonts w:hint="eastAsia"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日以后出生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F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大学本科及以上学历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E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Style w:val="7"/>
                <w:rFonts w:eastAsia="方正仿宋简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科：汉语言文学专业、汉语言专业、汉语国际教育专业、语言学专业、汉语言文学教育专业、古典文献学专业、应用语言学专业、中国语言与文化专业</w:t>
            </w:r>
            <w:r>
              <w:rPr>
                <w:rStyle w:val="7"/>
                <w:rFonts w:eastAsia="方正仿宋简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研究生：学科教学（语文）专业、中国语言文学专业、语言学及应用语言学专业、汉语言文字学专业，课程与教学论专业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D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具有高中语文教师资格证；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具有二级甲等及以上普通话证书；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具有二级教师及以上职称证书；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其他条件详见公告。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C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  <w:tr w14:paraId="30300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A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高中数学教师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1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D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顺庆区外在编在岗教师；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见公告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8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1984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Style w:val="7"/>
                <w:rFonts w:hint="eastAsia"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7"/>
                <w:rFonts w:hint="eastAsia"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日以后出生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3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大学本科及以上学历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9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科：数学与应用数学专业、信息与计算科学专业、数理基础科学专业、数据计算及应用专业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研究生：学科教学（数学）专业、数学专业、基础数学专业、计算数学专业、应用数学专业、课程与教学论专业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A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具有高中数学教师资格证；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具有二级乙等及以上普通话证书；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具有二级教师及以上职称证书；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其他条件详见公告。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2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  <w:tr w14:paraId="42748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1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初中数学教师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E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2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顺庆区外在编在岗教师；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见公告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E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1984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Style w:val="7"/>
                <w:rFonts w:hint="eastAsia"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7"/>
                <w:rFonts w:hint="eastAsia"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日以后出生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6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大学本科及以上学历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1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Style w:val="7"/>
                <w:rFonts w:eastAsia="方正仿宋简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科：数学与应用数学专业、信息与计算科学专业、数理基础科学专业、数据计算及应用专业</w:t>
            </w:r>
            <w:r>
              <w:rPr>
                <w:rStyle w:val="7"/>
                <w:rFonts w:eastAsia="方正仿宋简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研究生：学科教学（数学）专业、数学专业、基础数学专业、计算数学专业、应用数学专业、课程与教学论专业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7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具有初中或高中数学教师资格证；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具有二级乙等及以上普通话证书；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具有二级教师及以上职称证书；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其他条件详见公告。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D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  <w:tr w14:paraId="53A70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6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  <w:p w14:paraId="60977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 w14:paraId="755DB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7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9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顺庆区外在编在岗教师；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见公告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E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1984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Style w:val="7"/>
                <w:rFonts w:hint="eastAsia"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7"/>
                <w:rFonts w:hint="eastAsia"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日以后出生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7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大学本科及以上学历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0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Style w:val="7"/>
                <w:rFonts w:eastAsia="方正仿宋简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科：英语专业、商务英语专业、翻译专业</w:t>
            </w:r>
            <w:r>
              <w:rPr>
                <w:rStyle w:val="7"/>
                <w:rFonts w:eastAsia="方正仿宋简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研究生：学科教学（英语）专业、课程与教学论专业、英语笔译专业、英语口译专业、英语语言文学专业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2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具有初中或高中英语教师资格证；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具有二级乙等及以上普通话证书；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具有二级教师及以上职称证书；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其他条件详见公告。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E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  <w:tr w14:paraId="3171C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C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初中政治教师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2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5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顺庆区外在编在岗教师；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见公告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3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1984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Style w:val="7"/>
                <w:rFonts w:hint="eastAsia"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7"/>
                <w:rFonts w:hint="eastAsia"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日以后出生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E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大学本科及以上学历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B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Style w:val="7"/>
                <w:rFonts w:eastAsia="方正仿宋简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科：政治学与行政学专业、思想政治教育专业、国际政治专业</w:t>
            </w:r>
            <w:r>
              <w:rPr>
                <w:rStyle w:val="7"/>
                <w:rFonts w:eastAsia="方正仿宋简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研究生：学科教学（思政）专业、政治经济学专业、政治学专业、政治学理论专业、国际政治专业、思想政治教育专业、课程与教学论专业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2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具有初中或高中政治教师资格证；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具有二级乙等及以上普通话证书；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具有二级教师及以上职称证书；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其他条件详见公告。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9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  <w:tr w14:paraId="1AFDE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A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  <w:p w14:paraId="4F6FD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  <w:p w14:paraId="2093A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default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6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9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顺庆区外在编在岗教师；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见公告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3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1984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Style w:val="7"/>
                <w:rFonts w:hint="eastAsia"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7"/>
                <w:rFonts w:hint="eastAsia"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日以后出生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0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大学本科及以上学历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7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Style w:val="7"/>
                <w:rFonts w:eastAsia="方正仿宋简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科：历史学专业、世界史专业、考古学专业</w:t>
            </w:r>
            <w:r>
              <w:rPr>
                <w:rStyle w:val="7"/>
                <w:rFonts w:eastAsia="方正仿宋简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研究生：学科教学（历史）专业</w:t>
            </w:r>
            <w:r>
              <w:rPr>
                <w:rStyle w:val="8"/>
                <w:rFonts w:hint="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历史文献学专业</w:t>
            </w:r>
            <w:r>
              <w:rPr>
                <w:rStyle w:val="8"/>
                <w:rFonts w:hint="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中国古代史专业</w:t>
            </w:r>
            <w:r>
              <w:rPr>
                <w:rStyle w:val="8"/>
                <w:rFonts w:hint="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中国近现代史专业</w:t>
            </w:r>
            <w:r>
              <w:rPr>
                <w:rStyle w:val="8"/>
                <w:rFonts w:hint="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中国史专业</w:t>
            </w:r>
            <w:r>
              <w:rPr>
                <w:rStyle w:val="8"/>
                <w:rFonts w:hint="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世界史专业、课程与教学论专业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F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具有初中或高中历史教师资格证；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具有二级乙等及以上普通话证书；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具有二级教师及以上职称证书；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其他条件详见公告。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6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  <w:tr w14:paraId="22D86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0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小学语文教师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C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E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顺庆区外在编在岗教师；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见公告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8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1984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Style w:val="7"/>
                <w:rFonts w:hint="eastAsia"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7"/>
                <w:rFonts w:hint="eastAsia"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日以后出生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D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大学本科及以上学历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7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Style w:val="7"/>
                <w:rFonts w:eastAsia="方正仿宋简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科：汉语言文学专业、汉语言专业、汉语国际教育专业、语言学专业、汉语言文学教育专业、古典文献学专业、应用语言学专业、中国语言与文化专业、小学教育专业</w:t>
            </w:r>
            <w:r>
              <w:rPr>
                <w:rStyle w:val="7"/>
                <w:rFonts w:eastAsia="方正仿宋简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研究生：学科教学（语文）专业、中国语言文学专业、语言学及应用语言学专业、汉语言文字学专业，课程与教学论专业、小学教育专业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2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具有小学、初中或高中语文教师资格证；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具有二级甲等及以上普通话证书；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具有二级教师及以上职称证书；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其他条件详见公告。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F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  <w:tr w14:paraId="37927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3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小学数学教师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4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B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顺庆区外在编在岗教师；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见公告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1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1984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Style w:val="7"/>
                <w:rFonts w:hint="eastAsia"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7"/>
                <w:rFonts w:hint="eastAsia"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日以后出生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4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大学本科及以上学历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6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Style w:val="7"/>
                <w:rFonts w:eastAsia="方正仿宋简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科：数学与应用数学专业、信息与计算科学专业、数理基础科学专业、数据计算及应用专业、小学教育专业</w:t>
            </w:r>
            <w:r>
              <w:rPr>
                <w:rStyle w:val="7"/>
                <w:rFonts w:eastAsia="方正仿宋简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研究生：学科教学（数学）专业、数学专业、基础数学专业、计算数学专业、应用数学专业、课程与教学论专业、小学教育专业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E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具有小学、初中或高中数学教师资格证；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具有二级甲等及以上普通话证书；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具有二级教师及以上职称证书；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其他条件详见公告。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A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  <w:tr w14:paraId="198D0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E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小学英语教师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3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F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顺庆区外在编在岗教师；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见公告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E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1984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Style w:val="7"/>
                <w:rFonts w:hint="eastAsia"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7"/>
                <w:rFonts w:hint="eastAsia"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日以后出生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D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大学本科及以上学历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8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Style w:val="7"/>
                <w:rFonts w:eastAsia="方正仿宋简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科：英语专业、商务英语专业、翻译专业、小学教育专业</w:t>
            </w:r>
            <w:r>
              <w:rPr>
                <w:rStyle w:val="7"/>
                <w:rFonts w:eastAsia="方正仿宋简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研究生：学科教学（英语）专业、课程与教学论专业、英语笔译专业、英语口译专业、英语语言文学专业、小学教育专业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C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具有小学、初中或高中英语教师资格证；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具有二级甲等及以上普通话证书；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具有二级教师及以上职称证书；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其他条件详见公告。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D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</w:tbl>
    <w:p w14:paraId="62CCEAC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3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方正小标宋简体" w:hAnsi="方正小标宋简体" w:eastAsia="方正小标宋简体" w:cs="方正小标宋简体"/>
      <w:b/>
      <w:bCs/>
      <w:color w:val="000000"/>
      <w:sz w:val="48"/>
      <w:szCs w:val="48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48"/>
      <w:szCs w:val="48"/>
      <w:u w:val="none"/>
    </w:rPr>
  </w:style>
  <w:style w:type="character" w:customStyle="1" w:styleId="6">
    <w:name w:val="font61"/>
    <w:basedOn w:val="3"/>
    <w:qFormat/>
    <w:uiPriority w:val="0"/>
    <w:rPr>
      <w:rFonts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7">
    <w:name w:val="font3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8">
    <w:name w:val="font41"/>
    <w:basedOn w:val="3"/>
    <w:qFormat/>
    <w:uiPriority w:val="0"/>
    <w:rPr>
      <w:rFonts w:ascii="方正仿宋简体" w:hAnsi="方正仿宋简体" w:eastAsia="方正仿宋简体" w:cs="方正仿宋简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2025-07-16T09:09:11Z</dcterms:created>
  <dc:creator>代碧容</dc:creator>
  <cp:lastModifiedBy>TQQ</cp:lastModifiedBy>
  <dcterms:modified xsi:type="dcterms:W3CDTF">2025-07-16T09:10:30Z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eyJoZGlkIjoiM2MxNjFmYjI1OGJkMmYyZDc0YjE3ZmQxZGVlOGIyYWEiLCJ1c2VySWQiOiI3MjU4MjMzMDQifQ==</vt:lpwstr>
  </property>
  <property fmtid="{D5CDD505-2E9C-101B-9397-08002B2CF9AE}" pid="4" name="ICV">
    <vt:lpwstr>B30A29700313497397CFCDC81906BD0B_12</vt:lpwstr>
  </property>
</Properties>
</file>