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9B65">
      <w:pPr>
        <w:spacing w:line="560" w:lineRule="exact"/>
        <w:jc w:val="both"/>
        <w:rPr>
          <w:rFonts w:hint="eastAsia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Calibri" w:hAnsi="Calibri" w:eastAsia="宋体" w:cs="黑体"/>
          <w:sz w:val="32"/>
          <w:szCs w:val="32"/>
          <w:lang w:val="en-US" w:eastAsia="zh-CN"/>
        </w:rPr>
        <w:t xml:space="preserve">    </w:t>
      </w:r>
    </w:p>
    <w:p w14:paraId="4F5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招聘岗位及条件</w:t>
      </w:r>
    </w:p>
    <w:tbl>
      <w:tblPr>
        <w:tblStyle w:val="2"/>
        <w:tblW w:w="49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93"/>
        <w:gridCol w:w="5514"/>
        <w:gridCol w:w="5193"/>
        <w:gridCol w:w="996"/>
      </w:tblGrid>
      <w:tr w14:paraId="0EF18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510" w:type="pct"/>
            <w:vAlign w:val="center"/>
          </w:tcPr>
          <w:p w14:paraId="072CC29B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7C2EE056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84" w:type="pct"/>
            <w:vAlign w:val="center"/>
          </w:tcPr>
          <w:p w14:paraId="45C81340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5BCFFB9A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981" w:type="pct"/>
            <w:vAlign w:val="center"/>
          </w:tcPr>
          <w:p w14:paraId="329C19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岗位职责</w:t>
            </w:r>
          </w:p>
        </w:tc>
        <w:tc>
          <w:tcPr>
            <w:tcW w:w="1865" w:type="pct"/>
            <w:vAlign w:val="center"/>
          </w:tcPr>
          <w:p w14:paraId="6133ED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应聘条件</w:t>
            </w:r>
          </w:p>
        </w:tc>
        <w:tc>
          <w:tcPr>
            <w:tcW w:w="357" w:type="pct"/>
            <w:vAlign w:val="center"/>
          </w:tcPr>
          <w:p w14:paraId="5576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工作</w:t>
            </w:r>
          </w:p>
          <w:p w14:paraId="396E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32D21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510" w:type="pct"/>
            <w:shd w:val="clear"/>
            <w:vAlign w:val="center"/>
          </w:tcPr>
          <w:p w14:paraId="35E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业务部副部长</w:t>
            </w:r>
          </w:p>
        </w:tc>
        <w:tc>
          <w:tcPr>
            <w:tcW w:w="284" w:type="pct"/>
            <w:vAlign w:val="center"/>
          </w:tcPr>
          <w:p w14:paraId="23990DA1">
            <w:pPr>
              <w:tabs>
                <w:tab w:val="center" w:pos="346"/>
                <w:tab w:val="left" w:pos="552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pct"/>
            <w:vAlign w:val="top"/>
          </w:tcPr>
          <w:p w14:paraId="5361083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1.全面落实公司发展战略，协助部长制定部门战略、年度计划、预算并组织实施，推动年度目标任务达成。</w:t>
            </w:r>
          </w:p>
          <w:p w14:paraId="5CB41D2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2.主导/负责分管不良资产项目的获取、尽调、估值、交易结构设计、谈判、投决及执行，制定并推动实施资产处置策略，监控项目退出进度，确保实现预期收益。</w:t>
            </w:r>
          </w:p>
          <w:p w14:paraId="281BE3F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3．负责识别、评估、监控分管业务的全流程风险（法律、信用、操作等），确保合规运营。</w:t>
            </w:r>
          </w:p>
          <w:p w14:paraId="40767A5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4.负责分管团队的日常管理、指导、培训与绩效考核，提升团队专业能力。</w:t>
            </w:r>
          </w:p>
          <w:p w14:paraId="41E18EA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5.负责协调内外部关系，维护和拓展外部关键渠道和合作伙伴，保持良好的合作关系。</w:t>
            </w:r>
          </w:p>
          <w:p w14:paraId="1665C883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6.完成领导交办的其它工作。</w:t>
            </w:r>
          </w:p>
        </w:tc>
        <w:tc>
          <w:tcPr>
            <w:tcW w:w="1865" w:type="pct"/>
            <w:vAlign w:val="top"/>
          </w:tcPr>
          <w:p w14:paraId="3B4F4B3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1、45岁以下，硕士研究生学历且取得相应学位，金融、财务、法律等相关专业。</w:t>
            </w:r>
          </w:p>
          <w:p w14:paraId="65D83A8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2、具备5年以上国有金融资产管理公司（AMC）工作经验，精通不良资产估值、尽调、法律实务、交易结构、处置方式等。 </w:t>
            </w:r>
          </w:p>
          <w:p w14:paraId="7E38B32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3、具备团队管理经验，曾担任过业务团队负责人，能够独立带领团队拓展业务。</w:t>
            </w:r>
          </w:p>
          <w:p w14:paraId="7AB6EC57">
            <w:pPr>
              <w:bidi w:val="0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4、具备较强的沟通协调、市场开拓、风险管控能力和商业谈判能力，具有法律职业资格者优先。</w:t>
            </w:r>
            <w:bookmarkStart w:id="0" w:name="_GoBack"/>
            <w:bookmarkEnd w:id="0"/>
          </w:p>
        </w:tc>
        <w:tc>
          <w:tcPr>
            <w:tcW w:w="357" w:type="pct"/>
            <w:vAlign w:val="center"/>
          </w:tcPr>
          <w:p w14:paraId="4952AB15"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山东</w:t>
            </w:r>
          </w:p>
          <w:p w14:paraId="05DFF2E0">
            <w:pPr>
              <w:bidi w:val="0"/>
              <w:jc w:val="center"/>
              <w:rPr>
                <w:rFonts w:hint="default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济南</w:t>
            </w:r>
          </w:p>
        </w:tc>
      </w:tr>
    </w:tbl>
    <w:p w14:paraId="141E1A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zlkY2YyOWY3NTgwNTBhNTc1MTdlNDJkYjc5NGIifQ=="/>
  </w:docVars>
  <w:rsids>
    <w:rsidRoot w:val="00000000"/>
    <w:rsid w:val="1CB71DF9"/>
    <w:rsid w:val="1ECF760D"/>
    <w:rsid w:val="742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775</Characters>
  <Lines>0</Lines>
  <Paragraphs>0</Paragraphs>
  <TotalTime>1</TotalTime>
  <ScaleCrop>false</ScaleCrop>
  <LinksUpToDate>false</LinksUpToDate>
  <CharactersWithSpaces>779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2025-03-24T08:17:00Z</dcterms:created>
  <dc:creator>sdgkq</dc:creator>
  <cp:lastModifiedBy>WPS_国投资产</cp:lastModifiedBy>
  <dcterms:modified xsi:type="dcterms:W3CDTF">2025-07-16T07:55:16Z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7250A30BB0B9445CB7BCE6CF842251CF</vt:lpwstr>
  </property>
  <property fmtid="{D5CDD505-2E9C-101B-9397-08002B2CF9AE}" pid="4" name="KSOTemplateDocerSaveRecord">
    <vt:lpwstr>eyJoZGlkIjoiNDFmYWYzNzk1NDRjM2JhM2VjMTM4ODk0YzdhMGMyMWUiLCJ1c2VySWQiOiIxMjkwNTE3NTYwIn0=</vt:lpwstr>
  </property>
</Properties>
</file>