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
        <w:gridCol w:w="468"/>
        <w:gridCol w:w="972"/>
        <w:gridCol w:w="1231"/>
        <w:gridCol w:w="1154"/>
        <w:gridCol w:w="1319"/>
        <w:gridCol w:w="1829"/>
        <w:gridCol w:w="1502"/>
        <w:gridCol w:w="1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720" w:type="dxa"/>
            <w:gridSpan w:val="9"/>
            <w:tcBorders>
              <w:top w:val="nil"/>
              <w:left w:val="nil"/>
              <w:bottom w:val="nil"/>
              <w:right w:val="nil"/>
            </w:tcBorders>
            <w:noWrap w:val="0"/>
            <w:vAlign w:val="center"/>
          </w:tcPr>
          <w:p>
            <w:pPr>
              <w:jc w:val="both"/>
              <w:rPr>
                <w:rFonts w:hint="default" w:ascii="方正黑体_GBK" w:hAnsi="方正黑体_GBK" w:eastAsia="方正黑体_GBK" w:cs="方正黑体_GBK"/>
                <w:color w:val="auto"/>
                <w:sz w:val="30"/>
                <w:szCs w:val="30"/>
                <w:u w:val="none"/>
                <w:lang w:val="en-US" w:eastAsia="zh-CN"/>
              </w:rPr>
            </w:pPr>
            <w:r>
              <w:rPr>
                <w:rFonts w:hint="eastAsia" w:ascii="方正黑体_GBK" w:hAnsi="方正黑体_GBK" w:eastAsia="方正黑体_GBK" w:cs="方正黑体_GBK"/>
                <w:color w:val="auto"/>
                <w:sz w:val="30"/>
                <w:szCs w:val="30"/>
                <w:u w:val="none"/>
                <w:lang w:val="en-US" w:eastAsia="zh-CN"/>
              </w:rPr>
              <w:t>附件2</w:t>
            </w:r>
          </w:p>
          <w:p>
            <w:pPr>
              <w:jc w:val="center"/>
              <w:rPr>
                <w:rFonts w:ascii="方正小标宋简体" w:hAnsi="方正小标宋简体" w:eastAsia="方正小标宋简体" w:cs="方正小标宋简体"/>
                <w:i w:val="0"/>
                <w:iCs w:val="0"/>
                <w:color w:val="auto"/>
                <w:sz w:val="36"/>
                <w:szCs w:val="36"/>
                <w:u w:val="none"/>
              </w:rPr>
            </w:pPr>
            <w:r>
              <w:rPr>
                <w:rFonts w:hint="eastAsia" w:ascii="方正小标宋_GBK" w:hAnsi="方正小标宋_GBK" w:eastAsia="方正小标宋_GBK" w:cs="方正小标宋_GBK"/>
                <w:color w:val="auto"/>
                <w:sz w:val="30"/>
                <w:szCs w:val="30"/>
                <w:u w:val="none"/>
                <w:lang w:val="en-US" w:eastAsia="zh-CN"/>
              </w:rPr>
              <w:t>陇川县2025年度事业单位公开考试调配工作人员报名表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基本信息</w:t>
            </w: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姓  名</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性  别</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出生年月</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u w:val="none"/>
              </w:rPr>
            </w:pPr>
          </w:p>
        </w:tc>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照</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民  族</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籍  贯</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参加工作时间</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政治面貌</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入党时间</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本人手机号码</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身份证号</w:t>
            </w:r>
          </w:p>
        </w:tc>
        <w:tc>
          <w:tcPr>
            <w:tcW w:w="370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健康状况</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选调单位及岗位名称</w:t>
            </w:r>
          </w:p>
        </w:tc>
        <w:tc>
          <w:tcPr>
            <w:tcW w:w="370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岗位代码</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auto"/>
                <w:sz w:val="22"/>
                <w:szCs w:val="22"/>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工作信息</w:t>
            </w: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现工作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单位</w:t>
            </w:r>
          </w:p>
        </w:tc>
        <w:tc>
          <w:tcPr>
            <w:tcW w:w="370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33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本级机关（单位）工作年限</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现任职务职级（职员等级）</w:t>
            </w:r>
          </w:p>
        </w:tc>
        <w:tc>
          <w:tcPr>
            <w:tcW w:w="238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3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现工作单位所在层级</w:t>
            </w:r>
          </w:p>
        </w:tc>
        <w:tc>
          <w:tcPr>
            <w:tcW w:w="18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县（市、区）□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乡（镇、街道）□</w:t>
            </w:r>
          </w:p>
        </w:tc>
        <w:tc>
          <w:tcPr>
            <w:tcW w:w="150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个人身份</w:t>
            </w:r>
          </w:p>
        </w:tc>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□管理人员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□专业技术人员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□事业工勤人员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任现职务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时间</w:t>
            </w:r>
          </w:p>
        </w:tc>
        <w:tc>
          <w:tcPr>
            <w:tcW w:w="238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3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8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15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专业技术</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职称</w:t>
            </w:r>
          </w:p>
        </w:tc>
        <w:tc>
          <w:tcPr>
            <w:tcW w:w="238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3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8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基层工作</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年限</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学历信息</w:t>
            </w:r>
          </w:p>
        </w:tc>
        <w:tc>
          <w:tcPr>
            <w:tcW w:w="14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全日制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学历</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学历</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学位</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毕业时间</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23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毕业院校及专业</w:t>
            </w:r>
          </w:p>
        </w:tc>
        <w:tc>
          <w:tcPr>
            <w:tcW w:w="646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在职学历</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学历</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学位</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毕业时间</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23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毕业院校及专业</w:t>
            </w:r>
          </w:p>
        </w:tc>
        <w:tc>
          <w:tcPr>
            <w:tcW w:w="646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901" w:type="dxa"/>
            <w:gridSpan w:val="2"/>
            <w:vMerge w:val="restart"/>
            <w:tcBorders>
              <w:top w:val="single" w:color="000000" w:sz="4" w:space="0"/>
              <w:left w:val="single" w:color="000000" w:sz="4" w:space="0"/>
              <w:right w:val="single" w:color="auto" w:sz="4" w:space="0"/>
            </w:tcBorders>
            <w:noWrap w:val="0"/>
            <w:vAlign w:val="center"/>
          </w:tcPr>
          <w:p>
            <w:pPr>
              <w:jc w:val="center"/>
              <w:rPr>
                <w:rFonts w:hint="eastAsia" w:ascii="宋体" w:hAnsi="宋体" w:eastAsia="宋体" w:cs="宋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个人简历（最高学历及工作简历）</w:t>
            </w:r>
          </w:p>
        </w:tc>
        <w:tc>
          <w:tcPr>
            <w:tcW w:w="9819" w:type="dxa"/>
            <w:gridSpan w:val="7"/>
            <w:vMerge w:val="restart"/>
            <w:tcBorders>
              <w:top w:val="nil"/>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both"/>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0" w:hRule="atLeast"/>
          <w:jc w:val="center"/>
        </w:trPr>
        <w:tc>
          <w:tcPr>
            <w:tcW w:w="901" w:type="dxa"/>
            <w:gridSpan w:val="2"/>
            <w:vMerge w:val="continue"/>
            <w:tcBorders>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auto"/>
                <w:sz w:val="22"/>
                <w:szCs w:val="22"/>
                <w:u w:val="none"/>
              </w:rPr>
            </w:pPr>
          </w:p>
        </w:tc>
        <w:tc>
          <w:tcPr>
            <w:tcW w:w="9819" w:type="dxa"/>
            <w:gridSpan w:val="7"/>
            <w:vMerge w:val="continue"/>
            <w:tcBorders>
              <w:top w:val="nil"/>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577" w:type="dxa"/>
            <w:gridSpan w:val="6"/>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近2年年度考核结果是否有基本合格及以下等次</w:t>
            </w:r>
          </w:p>
        </w:tc>
        <w:tc>
          <w:tcPr>
            <w:tcW w:w="51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5577" w:type="dxa"/>
            <w:gridSpan w:val="6"/>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是否有涉嫌违纪违法正在接受调查或受到处分影响期未满或者期满影响使用的情况</w:t>
            </w:r>
          </w:p>
        </w:tc>
        <w:tc>
          <w:tcPr>
            <w:tcW w:w="51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18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自参加工作以来的获奖情况</w:t>
            </w:r>
          </w:p>
        </w:tc>
        <w:tc>
          <w:tcPr>
            <w:tcW w:w="8847"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18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是否有加分情形</w:t>
            </w:r>
            <w:r>
              <w:rPr>
                <w:rFonts w:hint="eastAsia" w:ascii="黑体" w:hAnsi="宋体" w:eastAsia="黑体" w:cs="黑体"/>
                <w:i w:val="0"/>
                <w:iCs w:val="0"/>
                <w:color w:val="auto"/>
                <w:kern w:val="0"/>
                <w:sz w:val="22"/>
                <w:szCs w:val="22"/>
                <w:u w:val="none"/>
                <w:lang w:val="en-US" w:eastAsia="zh-CN" w:bidi="ar"/>
              </w:rPr>
              <w:br w:type="textWrapping"/>
            </w:r>
            <w:r>
              <w:rPr>
                <w:rFonts w:hint="eastAsia" w:ascii="黑体" w:hAnsi="宋体" w:eastAsia="黑体" w:cs="黑体"/>
                <w:i w:val="0"/>
                <w:iCs w:val="0"/>
                <w:color w:val="auto"/>
                <w:kern w:val="0"/>
                <w:sz w:val="22"/>
                <w:szCs w:val="22"/>
                <w:u w:val="none"/>
                <w:lang w:val="en-US" w:eastAsia="zh-CN" w:bidi="ar"/>
              </w:rPr>
              <w:t>（只针对教体系统内考试的）</w:t>
            </w:r>
          </w:p>
        </w:tc>
        <w:tc>
          <w:tcPr>
            <w:tcW w:w="8847"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577" w:type="dxa"/>
            <w:gridSpan w:val="6"/>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本人是否确认自己符合岗位资格条件要求</w:t>
            </w:r>
          </w:p>
        </w:tc>
        <w:tc>
          <w:tcPr>
            <w:tcW w:w="51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7" w:hRule="atLeast"/>
          <w:jc w:val="center"/>
        </w:trPr>
        <w:tc>
          <w:tcPr>
            <w:tcW w:w="187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组织人事部门资格审查意见</w:t>
            </w:r>
          </w:p>
        </w:tc>
        <w:tc>
          <w:tcPr>
            <w:tcW w:w="8847"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left"/>
              <w:textAlignment w:val="bottom"/>
              <w:rPr>
                <w:rFonts w:hint="eastAsia" w:ascii="宋体" w:hAnsi="宋体" w:eastAsia="宋体" w:cs="宋体"/>
                <w:b/>
                <w:bCs/>
                <w:i w:val="0"/>
                <w:iCs w:val="0"/>
                <w:color w:val="auto"/>
                <w:sz w:val="22"/>
                <w:szCs w:val="22"/>
                <w:u w:val="none"/>
              </w:rPr>
            </w:pPr>
            <w:r>
              <w:rPr>
                <w:rStyle w:val="6"/>
                <w:color w:val="auto"/>
                <w:lang w:val="en-US" w:eastAsia="zh-CN" w:bidi="ar"/>
              </w:rPr>
              <w:t xml:space="preserve"> </w:t>
            </w:r>
            <w:r>
              <w:rPr>
                <w:rStyle w:val="7"/>
                <w:color w:val="auto"/>
                <w:lang w:val="en-US" w:eastAsia="zh-CN" w:bidi="ar"/>
              </w:rPr>
              <w:t xml:space="preserve">                                       </w:t>
            </w:r>
            <w:r>
              <w:rPr>
                <w:rStyle w:val="7"/>
                <w:color w:val="auto"/>
                <w:lang w:val="en-US" w:eastAsia="zh-CN" w:bidi="ar"/>
              </w:rPr>
              <w:br w:type="textWrapping"/>
            </w:r>
            <w:r>
              <w:rPr>
                <w:rStyle w:val="7"/>
                <w:color w:val="auto"/>
                <w:lang w:val="en-US" w:eastAsia="zh-CN" w:bidi="ar"/>
              </w:rPr>
              <w:t xml:space="preserve">                                                  盖章：</w:t>
            </w:r>
            <w:r>
              <w:rPr>
                <w:rStyle w:val="7"/>
                <w:color w:val="auto"/>
                <w:lang w:val="en-US" w:eastAsia="zh-CN" w:bidi="ar"/>
              </w:rPr>
              <w:br w:type="textWrapping"/>
            </w:r>
            <w:r>
              <w:rPr>
                <w:rStyle w:val="7"/>
                <w:color w:val="auto"/>
                <w:lang w:val="en-US" w:eastAsia="zh-CN" w:bidi="ar"/>
              </w:rPr>
              <w:t xml:space="preserve">                                       </w:t>
            </w:r>
            <w:r>
              <w:rPr>
                <w:rStyle w:val="7"/>
                <w:color w:val="auto"/>
                <w:lang w:val="en-US" w:eastAsia="zh-CN" w:bidi="ar"/>
              </w:rPr>
              <w:br w:type="textWrapping"/>
            </w:r>
            <w:r>
              <w:rPr>
                <w:rStyle w:val="7"/>
                <w:color w:val="auto"/>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本人承诺</w:t>
            </w:r>
          </w:p>
        </w:tc>
        <w:tc>
          <w:tcPr>
            <w:tcW w:w="9819"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ind w:firstLine="442" w:firstLineChars="200"/>
              <w:jc w:val="both"/>
              <w:textAlignment w:val="auto"/>
              <w:rPr>
                <w:rFonts w:hint="eastAsia" w:ascii="宋体" w:hAnsi="宋体" w:eastAsia="宋体" w:cs="宋体"/>
                <w:b/>
                <w:bCs/>
                <w:i w:val="0"/>
                <w:iCs w:val="0"/>
                <w:color w:val="auto"/>
                <w:sz w:val="22"/>
                <w:szCs w:val="22"/>
                <w:u w:val="none"/>
              </w:rPr>
            </w:pPr>
            <w:r>
              <w:rPr>
                <w:rStyle w:val="6"/>
                <w:color w:val="auto"/>
                <w:lang w:val="en-US" w:eastAsia="zh-CN" w:bidi="ar"/>
              </w:rPr>
              <w:t>我已仔细阅读《</w:t>
            </w:r>
            <w:r>
              <w:rPr>
                <w:rStyle w:val="6"/>
                <w:color w:val="auto"/>
                <w:lang w:bidi="ar"/>
              </w:rPr>
              <w:t>2025年陇川县事业单位县内公开考试调配工作人员公告</w:t>
            </w:r>
            <w:r>
              <w:rPr>
                <w:rStyle w:val="6"/>
                <w:color w:val="auto"/>
                <w:lang w:val="en-US" w:eastAsia="zh-CN" w:bidi="ar"/>
              </w:rPr>
              <w:t>》，理解其内容。我郑重承诺：本人所提供的信息资料、经历、证明、证件等材料真实、准确、有效。对因所提供的信息材料、证明、证件不实和不符合要求或违反有关纪律规定所造成的后果，本人愿意承担相应责任，自愿取消考试和调动资格。</w:t>
            </w:r>
            <w:r>
              <w:rPr>
                <w:rStyle w:val="6"/>
                <w:color w:val="auto"/>
                <w:lang w:val="en-US" w:eastAsia="zh-CN" w:bidi="ar"/>
              </w:rPr>
              <w:br w:type="textWrapping"/>
            </w:r>
            <w:r>
              <w:rPr>
                <w:rStyle w:val="7"/>
                <w:color w:val="auto"/>
                <w:lang w:val="en-US" w:eastAsia="zh-CN" w:bidi="ar"/>
              </w:rPr>
              <w:br w:type="textWrapping"/>
            </w:r>
            <w:r>
              <w:rPr>
                <w:rStyle w:val="7"/>
                <w:color w:val="auto"/>
                <w:lang w:val="en-US" w:eastAsia="zh-CN" w:bidi="ar"/>
              </w:rPr>
              <w:t xml:space="preserve">                                     </w:t>
            </w:r>
            <w:r>
              <w:rPr>
                <w:rStyle w:val="7"/>
                <w:color w:val="auto"/>
                <w:lang w:val="en-US" w:eastAsia="zh-CN" w:bidi="ar"/>
              </w:rPr>
              <w:br w:type="textWrapping"/>
            </w:r>
            <w:r>
              <w:rPr>
                <w:rStyle w:val="7"/>
                <w:color w:val="auto"/>
                <w:lang w:val="en-US" w:eastAsia="zh-CN" w:bidi="ar"/>
              </w:rPr>
              <w:t xml:space="preserve">                                                 本人签名：                                       </w:t>
            </w:r>
            <w:r>
              <w:rPr>
                <w:rStyle w:val="7"/>
                <w:color w:val="auto"/>
                <w:lang w:val="en-US" w:eastAsia="zh-CN" w:bidi="ar"/>
              </w:rPr>
              <w:br w:type="textWrapping"/>
            </w:r>
            <w:r>
              <w:rPr>
                <w:rStyle w:val="7"/>
                <w:color w:val="auto"/>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072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填表说明：</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1.时间要求：出生年月、参加工作时间、入党时间、毕业时间、任职时间、个人简历栏等时间填写到月。</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2.“专业技术职称”：如会计师、高级会计师等。</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3.个人简历：参照档案专审表填写。</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3.需要提供所在单位纪检部门出具的廉洁自律及有无违法乱纪情况证明；</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4.教体</w:t>
            </w:r>
            <w:bookmarkStart w:id="0" w:name="_GoBack"/>
            <w:bookmarkEnd w:id="0"/>
            <w:r>
              <w:rPr>
                <w:rFonts w:hint="eastAsia" w:ascii="宋体" w:hAnsi="宋体" w:eastAsia="宋体" w:cs="宋体"/>
                <w:b/>
                <w:bCs/>
                <w:i w:val="0"/>
                <w:iCs w:val="0"/>
                <w:color w:val="auto"/>
                <w:kern w:val="0"/>
                <w:sz w:val="20"/>
                <w:szCs w:val="20"/>
                <w:u w:val="none"/>
                <w:lang w:val="en-US" w:eastAsia="zh-CN" w:bidi="ar"/>
              </w:rPr>
              <w:t>系统符合加分政策条件的，所在单位审核材料后出具文字证明且需主要领导签字、加盖单位公章。</w:t>
            </w:r>
          </w:p>
        </w:tc>
      </w:tr>
    </w:tbl>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4MTI0ZWVkZTU0ZGI0ZjNmNmMyM2VkZWM1ZWQifQ=="/>
  </w:docVars>
  <w:rsids>
    <w:rsidRoot w:val="56852ED3"/>
    <w:rsid w:val="08367E65"/>
    <w:rsid w:val="0A2767CA"/>
    <w:rsid w:val="1ED11573"/>
    <w:rsid w:val="2CDE24A4"/>
    <w:rsid w:val="2D642AEA"/>
    <w:rsid w:val="42327C32"/>
    <w:rsid w:val="56852ED3"/>
    <w:rsid w:val="61D167C5"/>
    <w:rsid w:val="681C36C3"/>
    <w:rsid w:val="7A4152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91"/>
    <w:basedOn w:val="5"/>
    <w:autoRedefine/>
    <w:qFormat/>
    <w:uiPriority w:val="0"/>
    <w:rPr>
      <w:rFonts w:hint="eastAsia" w:ascii="宋体" w:hAnsi="宋体" w:eastAsia="宋体" w:cs="宋体"/>
      <w:b/>
      <w:bCs/>
      <w:color w:val="000000"/>
      <w:sz w:val="22"/>
      <w:szCs w:val="22"/>
      <w:u w:val="none"/>
    </w:rPr>
  </w:style>
  <w:style w:type="character" w:customStyle="1" w:styleId="7">
    <w:name w:val="font31"/>
    <w:basedOn w:val="5"/>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2</Pages>
  <Words>697</Words>
  <Characters>705</Characters>
  <Lines>0</Lines>
  <Paragraphs>0</Paragraphs>
  <TotalTime>0</TotalTime>
  <ScaleCrop>false</ScaleCrop>
  <LinksUpToDate>false</LinksUpToDate>
  <CharactersWithSpaces>1158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2025-06-25T03:10:00Z</dcterms:created>
  <dc:creator>何芸雪</dc:creator>
  <cp:lastModifiedBy>何芸雪</cp:lastModifiedBy>
  <cp:lastPrinted>2025-07-21T01:39:00Z</cp:lastPrinted>
  <dcterms:modified xsi:type="dcterms:W3CDTF">2025-07-22T03:01:17Z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95F980A36294415BB96C3B96160C96BC_11</vt:lpwstr>
  </property>
  <property fmtid="{D5CDD505-2E9C-101B-9397-08002B2CF9AE}" pid="4" name="KSOTemplateDocerSaveRecord">
    <vt:lpwstr>eyJoZGlkIjoiZjFmZWIzNDg2MmIzZjExOTIzMmViNTBmYTMwYTk0ZWYiLCJ1c2VySWQiOiI5NDk4MzIyMjkifQ==</vt:lpwstr>
  </property>
</Properties>
</file>