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3A118">
      <w:pPr>
        <w:spacing w:beforeLines="-2147483648" w:afterLines="-2147483648" w:line="240" w:lineRule="auto"/>
        <w:rPr>
          <w:rFonts w:hint="eastAsia" w:cstheme="minorBidi"/>
          <w:highlight w:val="none"/>
          <w:lang w:val="en-US" w:eastAsia="zh-CN"/>
        </w:rPr>
      </w:pPr>
    </w:p>
    <w:p w14:paraId="637EF392">
      <w:pPr>
        <w:spacing w:beforeLines="-2147483648" w:afterLines="-2147483648" w:line="240" w:lineRule="auto"/>
        <w:rPr>
          <w:rFonts w:hint="eastAsia" w:ascii="Times New Roman" w:hAnsi="Times New Roman" w:cstheme="minorBidi"/>
          <w:highlight w:val="none"/>
          <w:lang w:val="en-US" w:eastAsia="zh-CN"/>
        </w:rPr>
      </w:pPr>
      <w:r>
        <w:rPr>
          <w:rFonts w:hint="eastAsia" w:ascii="Times New Roman" w:hAnsi="Times New Roman" w:cstheme="minorBidi"/>
          <w:highlight w:val="none"/>
          <w:lang w:val="en-US" w:eastAsia="zh-CN"/>
        </w:rPr>
        <w:t>附件1：</w:t>
      </w:r>
    </w:p>
    <w:p w14:paraId="63D3D610">
      <w:pPr>
        <w:spacing w:beforeLines="-2147483648" w:afterLines="-2147483648" w:line="240" w:lineRule="auto"/>
        <w:jc w:val="center"/>
        <w:rPr>
          <w:rFonts w:hint="eastAsia" w:ascii="方正小标宋简体" w:hAnsi="方正小标宋简体" w:eastAsia="方正小标宋简体" w:cs="方正小标宋简体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highlight w:val="none"/>
          <w:lang w:val="en-US" w:eastAsia="zh-CN"/>
        </w:rPr>
        <w:t>瑞寻高速2025年第一批次公开招聘岗位信息表</w:t>
      </w:r>
    </w:p>
    <w:p w14:paraId="0CA1A12F">
      <w:pPr>
        <w:spacing w:beforeLines="-2147483648" w:afterLines="-2147483648" w:line="240" w:lineRule="auto"/>
        <w:jc w:val="center"/>
        <w:rPr>
          <w:rFonts w:hint="eastAsia" w:ascii="方正小标宋简体" w:hAnsi="方正小标宋简体" w:eastAsia="方正小标宋简体" w:cs="方正小标宋简体"/>
          <w:highlight w:val="none"/>
          <w:lang w:val="en-US" w:eastAsia="zh-CN"/>
        </w:rPr>
      </w:pPr>
    </w:p>
    <w:tbl>
      <w:tblPr>
        <w:tblStyle w:val="4"/>
        <w:tblW w:w="142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421"/>
        <w:gridCol w:w="1083"/>
        <w:gridCol w:w="841"/>
        <w:gridCol w:w="1057"/>
        <w:gridCol w:w="1861"/>
        <w:gridCol w:w="930"/>
        <w:gridCol w:w="2070"/>
        <w:gridCol w:w="4253"/>
      </w:tblGrid>
      <w:tr w14:paraId="7BE9F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49" w:type="dxa"/>
            <w:noWrap w:val="0"/>
            <w:vAlign w:val="center"/>
          </w:tcPr>
          <w:p w14:paraId="0E559A2D">
            <w:pPr>
              <w:spacing w:beforeLines="-2147483648" w:afterLines="-2147483648" w:line="5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421" w:type="dxa"/>
            <w:noWrap w:val="0"/>
            <w:vAlign w:val="center"/>
          </w:tcPr>
          <w:p w14:paraId="1C9E3BE4">
            <w:pPr>
              <w:widowControl/>
              <w:spacing w:beforeLines="-2147483648" w:afterLines="-2147483648" w:line="3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highlight w:val="none"/>
              </w:rPr>
              <w:t>用人</w:t>
            </w:r>
          </w:p>
          <w:p w14:paraId="5E2B0938">
            <w:pPr>
              <w:widowControl/>
              <w:spacing w:beforeLines="-2147483648" w:afterLines="-2147483648"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highlight w:val="none"/>
              </w:rPr>
              <w:t>部门</w:t>
            </w:r>
          </w:p>
        </w:tc>
        <w:tc>
          <w:tcPr>
            <w:tcW w:w="1083" w:type="dxa"/>
            <w:noWrap w:val="0"/>
            <w:vAlign w:val="center"/>
          </w:tcPr>
          <w:p w14:paraId="30B5622A">
            <w:pPr>
              <w:widowControl/>
              <w:spacing w:beforeLines="-2147483648" w:afterLines="-2147483648" w:line="3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highlight w:val="none"/>
              </w:rPr>
              <w:t>招聘</w:t>
            </w:r>
          </w:p>
          <w:p w14:paraId="2C036BEB">
            <w:pPr>
              <w:widowControl/>
              <w:spacing w:beforeLines="-2147483648" w:afterLines="-2147483648"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highlight w:val="none"/>
              </w:rPr>
              <w:t>岗位</w:t>
            </w:r>
          </w:p>
        </w:tc>
        <w:tc>
          <w:tcPr>
            <w:tcW w:w="841" w:type="dxa"/>
            <w:noWrap w:val="0"/>
            <w:vAlign w:val="center"/>
          </w:tcPr>
          <w:p w14:paraId="36944F72">
            <w:pPr>
              <w:widowControl/>
              <w:spacing w:beforeLines="-2147483648" w:afterLines="-2147483648"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highlight w:val="none"/>
                <w:lang w:bidi="ar"/>
              </w:rPr>
              <w:t>需求人数</w:t>
            </w:r>
          </w:p>
        </w:tc>
        <w:tc>
          <w:tcPr>
            <w:tcW w:w="1057" w:type="dxa"/>
            <w:noWrap w:val="0"/>
            <w:vAlign w:val="center"/>
          </w:tcPr>
          <w:p w14:paraId="4924361A">
            <w:pPr>
              <w:widowControl/>
              <w:spacing w:beforeLines="-2147483648" w:afterLines="-2147483648" w:line="3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highlight w:val="none"/>
                <w:lang w:bidi="ar"/>
              </w:rPr>
              <w:t>学历</w:t>
            </w:r>
          </w:p>
          <w:p w14:paraId="5B9B5708">
            <w:pPr>
              <w:widowControl/>
              <w:spacing w:beforeLines="-2147483648" w:afterLines="-2147483648"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highlight w:val="none"/>
                <w:lang w:bidi="ar"/>
              </w:rPr>
              <w:t>要求</w:t>
            </w:r>
          </w:p>
        </w:tc>
        <w:tc>
          <w:tcPr>
            <w:tcW w:w="1861" w:type="dxa"/>
            <w:noWrap w:val="0"/>
            <w:vAlign w:val="center"/>
          </w:tcPr>
          <w:p w14:paraId="512BADBF">
            <w:pPr>
              <w:widowControl/>
              <w:spacing w:beforeLines="-2147483648" w:afterLines="-2147483648" w:line="3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highlight w:val="none"/>
                <w:lang w:bidi="ar"/>
              </w:rPr>
              <w:t>专业</w:t>
            </w:r>
          </w:p>
          <w:p w14:paraId="3D588686">
            <w:pPr>
              <w:widowControl/>
              <w:spacing w:beforeLines="-2147483648" w:afterLines="-2147483648"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highlight w:val="none"/>
                <w:lang w:bidi="ar"/>
              </w:rPr>
              <w:t>要求</w:t>
            </w:r>
          </w:p>
        </w:tc>
        <w:tc>
          <w:tcPr>
            <w:tcW w:w="930" w:type="dxa"/>
            <w:noWrap w:val="0"/>
            <w:vAlign w:val="center"/>
          </w:tcPr>
          <w:p w14:paraId="4782FCA7">
            <w:pPr>
              <w:widowControl/>
              <w:spacing w:beforeLines="-2147483648" w:afterLines="-2147483648" w:line="3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highlight w:val="none"/>
                <w:lang w:bidi="ar"/>
              </w:rPr>
              <w:t>年龄</w:t>
            </w:r>
          </w:p>
          <w:p w14:paraId="03203733">
            <w:pPr>
              <w:widowControl/>
              <w:spacing w:beforeLines="-2147483648" w:afterLines="-2147483648"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highlight w:val="none"/>
                <w:lang w:bidi="ar"/>
              </w:rPr>
              <w:t>要求</w:t>
            </w:r>
          </w:p>
        </w:tc>
        <w:tc>
          <w:tcPr>
            <w:tcW w:w="2070" w:type="dxa"/>
            <w:noWrap w:val="0"/>
            <w:vAlign w:val="center"/>
          </w:tcPr>
          <w:p w14:paraId="05428E79">
            <w:pPr>
              <w:widowControl/>
              <w:spacing w:beforeLines="-2147483648" w:afterLines="-2147483648" w:line="3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highlight w:val="none"/>
                <w:lang w:bidi="ar"/>
              </w:rPr>
              <w:t>其他</w:t>
            </w:r>
          </w:p>
          <w:p w14:paraId="29C95FF9">
            <w:pPr>
              <w:widowControl/>
              <w:spacing w:beforeLines="-2147483648" w:afterLines="-2147483648"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highlight w:val="none"/>
                <w:lang w:bidi="ar"/>
              </w:rPr>
              <w:t>要求</w:t>
            </w:r>
          </w:p>
        </w:tc>
        <w:tc>
          <w:tcPr>
            <w:tcW w:w="4253" w:type="dxa"/>
            <w:noWrap w:val="0"/>
            <w:vAlign w:val="center"/>
          </w:tcPr>
          <w:p w14:paraId="10BC272D">
            <w:pPr>
              <w:widowControl/>
              <w:spacing w:beforeLines="-2147483648" w:afterLines="-2147483648"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highlight w:val="none"/>
                <w:lang w:bidi="ar"/>
              </w:rPr>
              <w:t>岗位职责</w:t>
            </w:r>
          </w:p>
        </w:tc>
      </w:tr>
      <w:tr w14:paraId="74206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749" w:type="dxa"/>
            <w:noWrap w:val="0"/>
            <w:vAlign w:val="center"/>
          </w:tcPr>
          <w:p w14:paraId="37E2C2E7">
            <w:pPr>
              <w:spacing w:beforeLines="-2147483648" w:afterLines="-2147483648" w:line="5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595E69A5">
            <w:pPr>
              <w:spacing w:beforeLines="-2147483648" w:afterLines="-2147483648" w:line="5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综合管理部</w:t>
            </w:r>
          </w:p>
        </w:tc>
        <w:tc>
          <w:tcPr>
            <w:tcW w:w="1083" w:type="dxa"/>
            <w:noWrap w:val="0"/>
            <w:vAlign w:val="center"/>
          </w:tcPr>
          <w:p w14:paraId="3C7AA128">
            <w:pPr>
              <w:spacing w:beforeLines="-2147483648" w:afterLines="-2147483648" w:line="5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综合法务岗</w:t>
            </w:r>
          </w:p>
        </w:tc>
        <w:tc>
          <w:tcPr>
            <w:tcW w:w="841" w:type="dxa"/>
            <w:noWrap w:val="0"/>
            <w:vAlign w:val="center"/>
          </w:tcPr>
          <w:p w14:paraId="61A132AE">
            <w:pPr>
              <w:spacing w:beforeLines="-2147483648" w:afterLines="-2147483648"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057" w:type="dxa"/>
            <w:noWrap w:val="0"/>
            <w:vAlign w:val="center"/>
          </w:tcPr>
          <w:p w14:paraId="2C25E16A">
            <w:pPr>
              <w:spacing w:beforeLines="-2147483648" w:afterLines="-2147483648" w:line="5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硕士研究生及以上</w:t>
            </w:r>
          </w:p>
        </w:tc>
        <w:tc>
          <w:tcPr>
            <w:tcW w:w="1861" w:type="dxa"/>
            <w:noWrap w:val="0"/>
            <w:vAlign w:val="center"/>
          </w:tcPr>
          <w:p w14:paraId="49638885">
            <w:pPr>
              <w:spacing w:beforeLines="-2147483648" w:afterLines="-2147483648" w:line="5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民商法学、经济法学、诉讼法学等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kern w:val="0"/>
                <w:sz w:val="24"/>
                <w:szCs w:val="24"/>
                <w:highlight w:val="none"/>
                <w:lang w:val="en-US" w:eastAsia="zh-CN"/>
              </w:rPr>
              <w:t>法学、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法律相关专业</w:t>
            </w:r>
          </w:p>
        </w:tc>
        <w:tc>
          <w:tcPr>
            <w:tcW w:w="930" w:type="dxa"/>
            <w:noWrap w:val="0"/>
            <w:vAlign w:val="center"/>
          </w:tcPr>
          <w:p w14:paraId="2F39DA8D">
            <w:pPr>
              <w:spacing w:beforeLines="-2147483648" w:afterLines="-2147483648" w:line="5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28周岁及以下</w:t>
            </w:r>
          </w:p>
        </w:tc>
        <w:tc>
          <w:tcPr>
            <w:tcW w:w="2070" w:type="dxa"/>
            <w:noWrap w:val="0"/>
            <w:vAlign w:val="center"/>
          </w:tcPr>
          <w:p w14:paraId="0DFDC2E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Lines="-2147483648" w:afterAutospacing="0"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1.具备较强的逻辑分析、沟通协调及文书撰写能力；</w:t>
            </w:r>
          </w:p>
          <w:p w14:paraId="6521ECE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Lines="-2147483648" w:afterAutospacing="0" w:line="240" w:lineRule="auto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2.能熟练使用办公和信息软件。</w:t>
            </w:r>
          </w:p>
        </w:tc>
        <w:tc>
          <w:tcPr>
            <w:tcW w:w="4253" w:type="dxa"/>
            <w:noWrap w:val="0"/>
            <w:vAlign w:val="center"/>
          </w:tcPr>
          <w:p w14:paraId="3184DC3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Lines="-2147483648" w:afterAutospacing="0"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1.负责公司法律文本的拟定、合同的起草工作；</w:t>
            </w:r>
          </w:p>
          <w:p w14:paraId="4345BBF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Lines="-2147483648" w:afterAutospacing="0"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2.负责公司合同合法性审查，并提出法律意见；</w:t>
            </w:r>
          </w:p>
          <w:p w14:paraId="746C6F9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Lines="-2147483648" w:afterAutospacing="0"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3.负责处理法律纠纷、诉讼等法律纠纷案件；</w:t>
            </w:r>
          </w:p>
          <w:p w14:paraId="4DD085B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Lines="-2147483648" w:afterAutospacing="0"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4.负责公司询价采购、招投标有关工作；</w:t>
            </w:r>
          </w:p>
          <w:p w14:paraId="660CEC9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Lines="-2147483648" w:afterAutospacing="0"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5.提供法律咨询与培训、协助业务部门防范法律风险；</w:t>
            </w:r>
          </w:p>
          <w:p w14:paraId="786D99B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Lines="-2147483648" w:afterAutospacing="0"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6.开展合规审查、风险预警及内控制度建设等；</w:t>
            </w:r>
          </w:p>
          <w:p w14:paraId="3ADBBD3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Lines="-2147483648" w:afterAutospacing="0"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7.完成上级交办的其他工作。</w:t>
            </w:r>
          </w:p>
          <w:p w14:paraId="39C42FAE">
            <w:pPr>
              <w:spacing w:beforeLines="-2147483648" w:afterLines="-2147483648" w:line="5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</w:tbl>
    <w:p w14:paraId="7AA5A4AA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D376CB4"/>
    <w:rsid w:val="20ED4457"/>
    <w:rsid w:val="23952AF7"/>
    <w:rsid w:val="2D38286D"/>
    <w:rsid w:val="5DCD1A1D"/>
    <w:rsid w:val="64A22124"/>
    <w:rsid w:val="7E7D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400" w:afterLines="0" w:afterAutospacing="0" w:line="480" w:lineRule="auto"/>
      <w:jc w:val="center"/>
      <w:outlineLvl w:val="0"/>
    </w:pPr>
    <w:rPr>
      <w:rFonts w:ascii="Times New Roman" w:hAnsi="Times New Roman" w:eastAsia="方正小标宋简体"/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  <w:rPr>
      <w:rFonts w:asciiTheme="minorAscii" w:hAnsiTheme="minorAscii" w:eastAsiaTheme="minorEastAsia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2024-12-02T02:58:00Z</dcterms:created>
  <dc:creator>Administrator</dc:creator>
  <cp:lastModifiedBy>曾志勇</cp:lastModifiedBy>
  <dcterms:modified xsi:type="dcterms:W3CDTF">2025-06-16T06:27:14Z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A6362D3BCEAE4E4F8741601011EE9598_12</vt:lpwstr>
  </property>
  <property fmtid="{D5CDD505-2E9C-101B-9397-08002B2CF9AE}" pid="4" name="KSOTemplateDocerSaveRecord">
    <vt:lpwstr>eyJoZGlkIjoiMWNjYTUyZTAyMDUzYjk1OGRlNDcyNmU4NGMwMTc5YTkiLCJ1c2VySWQiOiI3Nzk4OTcxNzEifQ==</vt:lpwstr>
  </property>
</Properties>
</file>