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93E92">
      <w:pPr>
        <w:pStyle w:val="4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</w:p>
    <w:p w14:paraId="60516CF2">
      <w:pPr>
        <w:pStyle w:val="4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bookmarkStart w:id="1" w:name="_GoBack"/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2025年下半年度乐清市国建评审咨询有限公司公开招聘岗位清单</w:t>
      </w:r>
    </w:p>
    <w:bookmarkEnd w:id="1"/>
    <w:tbl>
      <w:tblPr>
        <w:tblStyle w:val="5"/>
        <w:tblW w:w="153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260"/>
        <w:gridCol w:w="735"/>
        <w:gridCol w:w="765"/>
        <w:gridCol w:w="720"/>
        <w:gridCol w:w="1063"/>
        <w:gridCol w:w="780"/>
        <w:gridCol w:w="1126"/>
        <w:gridCol w:w="4317"/>
        <w:gridCol w:w="1267"/>
        <w:gridCol w:w="1490"/>
        <w:gridCol w:w="975"/>
      </w:tblGrid>
      <w:tr w14:paraId="2D7D6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3B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3A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所属单位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2E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E8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83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D3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62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EA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AA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31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32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报名邮箱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DB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FC61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D8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A3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乐清市国建评审咨询有限公司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1C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工程审计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21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14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EB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1990年1月1日及以后出生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AD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OLE_LINK2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乐清</w:t>
            </w:r>
            <w:bookmarkEnd w:id="0"/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AF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B224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1.持有二级及以上造价工程师执业资格证书；</w:t>
            </w:r>
          </w:p>
          <w:p w14:paraId="68F3AB5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所学专业要求为：工程造价、工程管理、工程审计、土木工程、建筑工程、给排水工程、建筑电气与智能化、道路与桥梁工程、交通土建工程、市政工程、交通工程、建筑学、建筑设计、园林工程技术、建筑电气工程技术、建筑设备工程技术；</w:t>
            </w:r>
          </w:p>
          <w:p w14:paraId="78CE081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3.精通工程算量、计价软件者优先。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2D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0577-61603007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1B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t>ylzzz0102</w:t>
            </w:r>
          </w:p>
          <w:p w14:paraId="6428B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t>@163.com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83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300D4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B0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2D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乐清市国建评审咨询有限公司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9B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85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63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13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1995年1月1日及以后出生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A3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乐清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7D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2E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1.所学专业要求为：专业不限。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8C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0577-61603007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98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t>ylzzz0102</w:t>
            </w:r>
          </w:p>
          <w:p w14:paraId="2E143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t>@163.com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5A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5279DE6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97269"/>
    <w:rsid w:val="1DD9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2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toc 6"/>
    <w:basedOn w:val="1"/>
    <w:next w:val="1"/>
    <w:qFormat/>
    <w:uiPriority w:val="0"/>
    <w:pPr>
      <w:ind w:left="2100" w:leftChars="10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2025-07-23T09:24:00Z</dcterms:created>
  <dc:creator>林少华</dc:creator>
  <cp:lastModifiedBy>林少华</cp:lastModifiedBy>
  <dcterms:modified xsi:type="dcterms:W3CDTF">2025-07-23T09:25:24Z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3291B0F6AE8848DAB02E98F094FB05A0_11</vt:lpwstr>
  </property>
  <property fmtid="{D5CDD505-2E9C-101B-9397-08002B2CF9AE}" pid="4" name="KSOTemplateDocerSaveRecord">
    <vt:lpwstr>eyJoZGlkIjoiNGRhMWYxMTllYzcyMTlhNTc4NGE0YTVjMWYzNzUwMDQiLCJ1c2VySWQiOiIyMDU2NDE5NDgifQ==</vt:lpwstr>
  </property>
</Properties>
</file>