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95" w:tblpY="3438"/>
        <w:tblOverlap w:val="never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60"/>
        <w:gridCol w:w="2706"/>
        <w:gridCol w:w="4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招聘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招聘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数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招聘对象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盐亭县乡镇事业单位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截至2025年7月31日，在盐亭服务期满2年且考核合格、具有盐亭县项目办出具服务期满服务证的“大学生志愿服务西部计划”项目人员。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依据考核成绩从高分到低分依次等额选岗，选岗后不再递补。盐亭县九龙镇农民工服务中心、盐亭县鹅溪镇农民工服务中心各1名管理岗位；盐亭县玉龙镇农业综合服务中心、盐亭县嫘祖镇农业综合服务中心、盐亭县文通镇宣传文化服务中心、盐亭县莲花湖乡宣传文化服务中心各1名专业技术岗位。</w:t>
            </w:r>
          </w:p>
        </w:tc>
      </w:tr>
    </w:tbl>
    <w:p>
      <w:pPr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盐亭县2025年从“大学生志愿服务西部计划”项目人员中考核招聘乡镇事业单位工作人员岗位需求表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0E87"/>
    <w:rsid w:val="06425A4A"/>
    <w:rsid w:val="0D4A1AC4"/>
    <w:rsid w:val="57F96936"/>
    <w:rsid w:val="68B00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2025-07-04T02:48:00Z</dcterms:created>
  <dc:creator>王硕</dc:creator>
  <cp:lastModifiedBy>丫丫</cp:lastModifiedBy>
  <dcterms:modified xsi:type="dcterms:W3CDTF">2025-07-24T03:13:33Z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2A091ED0C8854375BF1E0324E0B399FA_11</vt:lpwstr>
  </property>
  <property fmtid="{D5CDD505-2E9C-101B-9397-08002B2CF9AE}" pid="4" name="KSOTemplateDocerSaveRecord">
    <vt:lpwstr>eyJoZGlkIjoiMDFlZmMzNzE1YjBmOTQ4MjE0YmJlZmQ2ZDA5YjYyNDYiLCJ1c2VySWQiOiIyMjc2MzQwNTYifQ==</vt:lpwstr>
  </property>
</Properties>
</file>