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AEE6">
      <w:pPr>
        <w:tabs>
          <w:tab w:val="center" w:pos="4960"/>
        </w:tabs>
        <w:spacing w:line="600" w:lineRule="exact"/>
        <w:jc w:val="center"/>
        <w:rPr>
          <w:rFonts w:ascii="黑体" w:eastAsia="黑体"/>
          <w:b/>
          <w:bCs/>
          <w:color w:val="auto"/>
          <w:spacing w:val="-11"/>
          <w:sz w:val="36"/>
          <w:szCs w:val="44"/>
        </w:rPr>
      </w:pPr>
      <w:bookmarkStart w:id="0" w:name="_GoBack"/>
      <w:r>
        <w:rPr>
          <w:rFonts w:hint="eastAsia" w:ascii="黑体" w:eastAsia="黑体"/>
          <w:b/>
          <w:bCs/>
          <w:color w:val="auto"/>
          <w:spacing w:val="-11"/>
          <w:sz w:val="36"/>
          <w:szCs w:val="44"/>
        </w:rPr>
        <w:t>盐亭县人民法院公开</w:t>
      </w:r>
      <w:r>
        <w:rPr>
          <w:rFonts w:ascii="黑体" w:eastAsia="黑体"/>
          <w:b/>
          <w:bCs/>
          <w:color w:val="auto"/>
          <w:spacing w:val="-11"/>
          <w:sz w:val="36"/>
          <w:szCs w:val="44"/>
        </w:rPr>
        <w:t>招聘</w:t>
      </w:r>
      <w:r>
        <w:rPr>
          <w:rFonts w:hint="eastAsia" w:ascii="黑体" w:eastAsia="黑体"/>
          <w:b/>
          <w:bCs/>
          <w:color w:val="auto"/>
          <w:spacing w:val="-11"/>
          <w:sz w:val="36"/>
          <w:szCs w:val="44"/>
          <w:lang w:eastAsia="zh-CN"/>
        </w:rPr>
        <w:t>聘用制审判</w:t>
      </w:r>
      <w:r>
        <w:rPr>
          <w:rFonts w:hint="eastAsia" w:ascii="黑体" w:eastAsia="黑体"/>
          <w:b/>
          <w:bCs/>
          <w:color w:val="auto"/>
          <w:spacing w:val="-11"/>
          <w:sz w:val="36"/>
          <w:szCs w:val="44"/>
        </w:rPr>
        <w:t>辅助人员报名表</w:t>
      </w:r>
    </w:p>
    <w:bookmarkEnd w:id="0"/>
    <w:tbl>
      <w:tblPr>
        <w:tblStyle w:val="2"/>
        <w:tblW w:w="895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72"/>
        <w:gridCol w:w="1159"/>
        <w:gridCol w:w="412"/>
        <w:gridCol w:w="1065"/>
        <w:gridCol w:w="1254"/>
        <w:gridCol w:w="980"/>
        <w:gridCol w:w="1470"/>
      </w:tblGrid>
      <w:tr w14:paraId="3AEE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345" w:type="dxa"/>
            <w:noWrap w:val="0"/>
            <w:vAlign w:val="center"/>
          </w:tcPr>
          <w:p w14:paraId="11975CE7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姓    名</w:t>
            </w:r>
          </w:p>
        </w:tc>
        <w:tc>
          <w:tcPr>
            <w:tcW w:w="1272" w:type="dxa"/>
            <w:noWrap w:val="0"/>
            <w:vAlign w:val="center"/>
          </w:tcPr>
          <w:p w14:paraId="25995A96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77CC88C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性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别</w:t>
            </w:r>
          </w:p>
        </w:tc>
        <w:tc>
          <w:tcPr>
            <w:tcW w:w="1065" w:type="dxa"/>
            <w:noWrap w:val="0"/>
            <w:vAlign w:val="center"/>
          </w:tcPr>
          <w:p w14:paraId="76DD0FDE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E778158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民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族</w:t>
            </w:r>
          </w:p>
        </w:tc>
        <w:tc>
          <w:tcPr>
            <w:tcW w:w="980" w:type="dxa"/>
            <w:noWrap w:val="0"/>
            <w:vAlign w:val="center"/>
          </w:tcPr>
          <w:p w14:paraId="19EA6B58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08F277A0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相片</w:t>
            </w:r>
          </w:p>
        </w:tc>
      </w:tr>
      <w:tr w14:paraId="45A5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345" w:type="dxa"/>
            <w:noWrap w:val="0"/>
            <w:vAlign w:val="center"/>
          </w:tcPr>
          <w:p w14:paraId="18BB7BDD">
            <w:pPr>
              <w:jc w:val="center"/>
              <w:rPr>
                <w:rFonts w:ascii="宋体" w:hAnsi="宋体"/>
                <w:b/>
                <w:bCs/>
                <w:color w:val="auto"/>
                <w:spacing w:val="16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6"/>
                <w:szCs w:val="21"/>
              </w:rPr>
              <w:t>出生年月</w:t>
            </w:r>
          </w:p>
        </w:tc>
        <w:tc>
          <w:tcPr>
            <w:tcW w:w="1272" w:type="dxa"/>
            <w:noWrap w:val="0"/>
            <w:vAlign w:val="center"/>
          </w:tcPr>
          <w:p w14:paraId="6BF401EF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4BB1A9EA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籍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贯</w:t>
            </w:r>
          </w:p>
        </w:tc>
        <w:tc>
          <w:tcPr>
            <w:tcW w:w="1065" w:type="dxa"/>
            <w:noWrap w:val="0"/>
            <w:vAlign w:val="center"/>
          </w:tcPr>
          <w:p w14:paraId="0894712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262DC58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980" w:type="dxa"/>
            <w:noWrap w:val="0"/>
            <w:vAlign w:val="center"/>
          </w:tcPr>
          <w:p w14:paraId="0B17EA94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309E520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0B23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45" w:type="dxa"/>
            <w:tcBorders>
              <w:bottom w:val="single" w:color="auto" w:sz="4" w:space="0"/>
            </w:tcBorders>
            <w:noWrap w:val="0"/>
            <w:vAlign w:val="center"/>
          </w:tcPr>
          <w:p w14:paraId="0E26B7D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健康状况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 w14:paraId="21222D62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5A11D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婚姻情况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 w14:paraId="23D9F446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tcBorders>
              <w:bottom w:val="single" w:color="auto" w:sz="4" w:space="0"/>
            </w:tcBorders>
            <w:noWrap w:val="0"/>
            <w:vAlign w:val="center"/>
          </w:tcPr>
          <w:p w14:paraId="2C24A04A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毕业时间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5A3CD831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10BA0D0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72F7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45" w:type="dxa"/>
            <w:tcBorders>
              <w:bottom w:val="single" w:color="auto" w:sz="4" w:space="0"/>
            </w:tcBorders>
            <w:noWrap w:val="0"/>
            <w:vAlign w:val="center"/>
          </w:tcPr>
          <w:p w14:paraId="159B91C8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学历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 w14:paraId="302A55D8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8C84CA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毕业院校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专业</w:t>
            </w:r>
          </w:p>
        </w:tc>
        <w:tc>
          <w:tcPr>
            <w:tcW w:w="32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7BDBF6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7260368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7760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45" w:type="dxa"/>
            <w:tcBorders>
              <w:bottom w:val="single" w:color="auto" w:sz="4" w:space="0"/>
            </w:tcBorders>
            <w:noWrap w:val="0"/>
            <w:vAlign w:val="center"/>
          </w:tcPr>
          <w:p w14:paraId="64F94791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报考职位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 w14:paraId="2053DAE9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F9AE0F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32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23CB51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1BDD13E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1CEC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45" w:type="dxa"/>
            <w:noWrap w:val="0"/>
            <w:vAlign w:val="center"/>
          </w:tcPr>
          <w:p w14:paraId="09D20A02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居住地</w:t>
            </w:r>
          </w:p>
        </w:tc>
        <w:tc>
          <w:tcPr>
            <w:tcW w:w="7612" w:type="dxa"/>
            <w:gridSpan w:val="7"/>
            <w:noWrap w:val="0"/>
            <w:vAlign w:val="center"/>
          </w:tcPr>
          <w:p w14:paraId="2731F682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3EE3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45" w:type="dxa"/>
            <w:noWrap w:val="0"/>
            <w:vAlign w:val="center"/>
          </w:tcPr>
          <w:p w14:paraId="3D788CE1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联系方式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3E9BCEE8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777A266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国家法律职业资格证书</w:t>
            </w:r>
          </w:p>
        </w:tc>
        <w:tc>
          <w:tcPr>
            <w:tcW w:w="3704" w:type="dxa"/>
            <w:gridSpan w:val="3"/>
            <w:noWrap w:val="0"/>
            <w:vAlign w:val="center"/>
          </w:tcPr>
          <w:p w14:paraId="7B6B12A2">
            <w:pPr>
              <w:jc w:val="both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□否；证书编号：</w:t>
            </w:r>
          </w:p>
        </w:tc>
      </w:tr>
      <w:tr w14:paraId="65E5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957" w:type="dxa"/>
            <w:gridSpan w:val="8"/>
            <w:noWrap w:val="0"/>
            <w:vAlign w:val="center"/>
          </w:tcPr>
          <w:p w14:paraId="56D88D56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个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 简  历</w:t>
            </w:r>
          </w:p>
        </w:tc>
      </w:tr>
      <w:tr w14:paraId="2FD5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17" w:type="dxa"/>
            <w:gridSpan w:val="2"/>
            <w:noWrap w:val="0"/>
            <w:vAlign w:val="center"/>
          </w:tcPr>
          <w:p w14:paraId="53052B0B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起止年月</w:t>
            </w:r>
          </w:p>
        </w:tc>
        <w:tc>
          <w:tcPr>
            <w:tcW w:w="6340" w:type="dxa"/>
            <w:gridSpan w:val="6"/>
            <w:noWrap w:val="0"/>
            <w:vAlign w:val="center"/>
          </w:tcPr>
          <w:p w14:paraId="13FDA68B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在 何 处 就 读  （从高中填起）</w:t>
            </w:r>
          </w:p>
        </w:tc>
      </w:tr>
      <w:tr w14:paraId="1EA0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17" w:type="dxa"/>
            <w:gridSpan w:val="2"/>
            <w:noWrap w:val="0"/>
            <w:vAlign w:val="center"/>
          </w:tcPr>
          <w:p w14:paraId="7D071F0E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340" w:type="dxa"/>
            <w:gridSpan w:val="6"/>
            <w:noWrap w:val="0"/>
            <w:vAlign w:val="center"/>
          </w:tcPr>
          <w:p w14:paraId="77814541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14F8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17" w:type="dxa"/>
            <w:gridSpan w:val="2"/>
            <w:noWrap w:val="0"/>
            <w:vAlign w:val="center"/>
          </w:tcPr>
          <w:p w14:paraId="6B5E60B0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340" w:type="dxa"/>
            <w:gridSpan w:val="6"/>
            <w:noWrap w:val="0"/>
            <w:vAlign w:val="center"/>
          </w:tcPr>
          <w:p w14:paraId="2657E741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3538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17" w:type="dxa"/>
            <w:gridSpan w:val="2"/>
            <w:noWrap w:val="0"/>
            <w:vAlign w:val="center"/>
          </w:tcPr>
          <w:p w14:paraId="7065D277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340" w:type="dxa"/>
            <w:gridSpan w:val="6"/>
            <w:noWrap w:val="0"/>
            <w:vAlign w:val="center"/>
          </w:tcPr>
          <w:p w14:paraId="1DC73046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2082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17" w:type="dxa"/>
            <w:gridSpan w:val="2"/>
            <w:noWrap w:val="0"/>
            <w:vAlign w:val="center"/>
          </w:tcPr>
          <w:p w14:paraId="530507EE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340" w:type="dxa"/>
            <w:gridSpan w:val="6"/>
            <w:noWrap w:val="0"/>
            <w:vAlign w:val="center"/>
          </w:tcPr>
          <w:p w14:paraId="0FF8739C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3AD9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45" w:type="dxa"/>
            <w:vMerge w:val="restart"/>
            <w:noWrap w:val="0"/>
            <w:vAlign w:val="center"/>
          </w:tcPr>
          <w:p w14:paraId="41CF0927">
            <w:pPr>
              <w:spacing w:line="300" w:lineRule="exact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  <w:p w14:paraId="7368986D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家 庭</w:t>
            </w:r>
          </w:p>
          <w:p w14:paraId="0C10CE1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成 员</w:t>
            </w:r>
          </w:p>
          <w:p w14:paraId="057572DD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及 主</w:t>
            </w:r>
          </w:p>
          <w:p w14:paraId="124C2C32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要 社</w:t>
            </w:r>
          </w:p>
          <w:p w14:paraId="64F61D68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会 关</w:t>
            </w:r>
          </w:p>
          <w:p w14:paraId="1D6AE641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系</w:t>
            </w:r>
          </w:p>
          <w:p w14:paraId="146A55F8">
            <w:pPr>
              <w:spacing w:line="300" w:lineRule="exact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0288359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姓  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5B4737BD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与本人关系</w:t>
            </w:r>
          </w:p>
        </w:tc>
        <w:tc>
          <w:tcPr>
            <w:tcW w:w="1065" w:type="dxa"/>
            <w:noWrap w:val="0"/>
            <w:vAlign w:val="center"/>
          </w:tcPr>
          <w:p w14:paraId="0611FFD2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 w14:paraId="644160E1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政治面貌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 w14:paraId="585FEC51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工作单位及职务</w:t>
            </w:r>
          </w:p>
        </w:tc>
      </w:tr>
      <w:tr w14:paraId="1564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45" w:type="dxa"/>
            <w:vMerge w:val="continue"/>
            <w:noWrap w:val="0"/>
            <w:vAlign w:val="center"/>
          </w:tcPr>
          <w:p w14:paraId="5497E796">
            <w:pPr>
              <w:spacing w:line="300" w:lineRule="exact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C970521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41C6331B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DFEEA82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0D959530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2450" w:type="dxa"/>
            <w:gridSpan w:val="2"/>
            <w:noWrap w:val="0"/>
            <w:vAlign w:val="center"/>
          </w:tcPr>
          <w:p w14:paraId="76F91898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70F9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45" w:type="dxa"/>
            <w:vMerge w:val="continue"/>
            <w:noWrap w:val="0"/>
            <w:vAlign w:val="center"/>
          </w:tcPr>
          <w:p w14:paraId="5660DF81">
            <w:pPr>
              <w:spacing w:line="300" w:lineRule="exact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A18E083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30E8C80A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752757F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39A35D3A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2450" w:type="dxa"/>
            <w:gridSpan w:val="2"/>
            <w:noWrap w:val="0"/>
            <w:vAlign w:val="center"/>
          </w:tcPr>
          <w:p w14:paraId="7B3490ED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68E6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45" w:type="dxa"/>
            <w:vMerge w:val="continue"/>
            <w:noWrap w:val="0"/>
            <w:vAlign w:val="center"/>
          </w:tcPr>
          <w:p w14:paraId="68B1431D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4A18BD1C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top"/>
          </w:tcPr>
          <w:p w14:paraId="680541D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379D3B1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noWrap w:val="0"/>
            <w:vAlign w:val="top"/>
          </w:tcPr>
          <w:p w14:paraId="41770147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noWrap w:val="0"/>
            <w:vAlign w:val="top"/>
          </w:tcPr>
          <w:p w14:paraId="32696FDF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1DB9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45" w:type="dxa"/>
            <w:vMerge w:val="continue"/>
            <w:noWrap w:val="0"/>
            <w:vAlign w:val="center"/>
          </w:tcPr>
          <w:p w14:paraId="534F1760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103A2E1D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top"/>
          </w:tcPr>
          <w:p w14:paraId="31DC3C4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5C1BE815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noWrap w:val="0"/>
            <w:vAlign w:val="top"/>
          </w:tcPr>
          <w:p w14:paraId="545B1F59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noWrap w:val="0"/>
            <w:vAlign w:val="top"/>
          </w:tcPr>
          <w:p w14:paraId="40AB21DB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26B2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45" w:type="dxa"/>
            <w:vMerge w:val="continue"/>
            <w:noWrap w:val="0"/>
            <w:vAlign w:val="center"/>
          </w:tcPr>
          <w:p w14:paraId="3FBC4004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56A6122B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top"/>
          </w:tcPr>
          <w:p w14:paraId="376E1028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46564D69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noWrap w:val="0"/>
            <w:vAlign w:val="top"/>
          </w:tcPr>
          <w:p w14:paraId="32B70CED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noWrap w:val="0"/>
            <w:vAlign w:val="top"/>
          </w:tcPr>
          <w:p w14:paraId="32F0C7A8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0822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345" w:type="dxa"/>
            <w:noWrap w:val="0"/>
            <w:vAlign w:val="center"/>
          </w:tcPr>
          <w:p w14:paraId="347C16F4"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考生诚</w:t>
            </w:r>
          </w:p>
          <w:p w14:paraId="7A4E77A2"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信承诺</w:t>
            </w:r>
          </w:p>
          <w:p w14:paraId="58674764"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意  见</w:t>
            </w:r>
          </w:p>
        </w:tc>
        <w:tc>
          <w:tcPr>
            <w:tcW w:w="7612" w:type="dxa"/>
            <w:gridSpan w:val="7"/>
            <w:noWrap w:val="0"/>
            <w:vAlign w:val="top"/>
          </w:tcPr>
          <w:p w14:paraId="4A903308">
            <w:pPr>
              <w:widowControl/>
              <w:spacing w:line="280" w:lineRule="exact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1、上述所填写情况和提供的相关材料、证件均真实有效。若有虚假，同意取消聘用资格。</w:t>
            </w:r>
          </w:p>
          <w:p w14:paraId="44DD3C13">
            <w:pPr>
              <w:widowControl/>
              <w:spacing w:line="280" w:lineRule="exact"/>
              <w:jc w:val="left"/>
              <w:rPr>
                <w:rFonts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2、凭第二代有效居民身份证及准考证进入考场，如因身份证无效不能参加考试，责任自负。</w:t>
            </w:r>
          </w:p>
          <w:p w14:paraId="1B8F5BB9">
            <w:pPr>
              <w:widowControl/>
              <w:spacing w:line="280" w:lineRule="exact"/>
              <w:jc w:val="left"/>
              <w:rPr>
                <w:rFonts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3、本人不属于县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lang w:eastAsia="zh-CN"/>
              </w:rPr>
              <w:t>级及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 xml:space="preserve">以上人社部门认定有考试违纪行为且在停考期内人员。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E082D6">
            <w:pPr>
              <w:spacing w:line="440" w:lineRule="exact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</w:rPr>
            </w:pPr>
          </w:p>
          <w:p w14:paraId="3CBDC9AF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报考人</w:t>
            </w:r>
            <w:r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</w:rPr>
              <w:t>（签名）：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 xml:space="preserve">                             年     月      日</w:t>
            </w:r>
          </w:p>
        </w:tc>
      </w:tr>
    </w:tbl>
    <w:p w14:paraId="3126D7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94B19"/>
    <w:rsid w:val="3B89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2025-07-23T06:17:00Z</dcterms:created>
  <dc:creator>WPS_1559584807</dc:creator>
  <cp:lastModifiedBy>WPS_1559584807</cp:lastModifiedBy>
  <dcterms:modified xsi:type="dcterms:W3CDTF">2025-07-23T06:25:23Z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57734B44769C453EBB1728CB0C4785EA_11</vt:lpwstr>
  </property>
  <property fmtid="{D5CDD505-2E9C-101B-9397-08002B2CF9AE}" pid="4" name="KSOTemplateDocerSaveRecord">
    <vt:lpwstr>eyJoZGlkIjoiNTZlNjE5NWRkNzczNmIxNDNlOWY3MmIzMzExYzkyYTUiLCJ1c2VySWQiOiI1NzA5OTcwMjgifQ==</vt:lpwstr>
  </property>
</Properties>
</file>