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9365">
      <w:pPr>
        <w:rPr>
          <w:rFonts w:ascii="Times New Roman" w:hAnsi="Times New Roman" w:eastAsia="黑体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/>
          <w:bCs/>
          <w:sz w:val="28"/>
          <w:szCs w:val="28"/>
        </w:rPr>
        <w:t xml:space="preserve">                   </w:t>
      </w:r>
    </w:p>
    <w:p w14:paraId="4FF19F61">
      <w:pPr>
        <w:spacing w:after="156" w:afterLines="50"/>
        <w:jc w:val="center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体  检  须  知</w:t>
      </w:r>
    </w:p>
    <w:p w14:paraId="2F351D3C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为了准确反映受检者身体的真实状况，请注意以下事项：</w:t>
      </w:r>
    </w:p>
    <w:p w14:paraId="5C5B85E9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1.均应到指定医院进行体检，其他医疗单位的检查结果一律无效。</w:t>
      </w:r>
    </w:p>
    <w:p w14:paraId="140C6788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2.体检严禁弄虚作假、冒名顶替；如隐瞒病史影响体检结果的，后果自负。</w:t>
      </w:r>
    </w:p>
    <w:p w14:paraId="0FC8A278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3.《体检表》第二页由受检者本人填写（用黑色签字笔或钢笔），要求字迹清楚，无涂改，病史部分要如实、逐项填齐，不能遗漏。</w:t>
      </w:r>
    </w:p>
    <w:p w14:paraId="64E964D6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4.体检前一天请注意休息，勿熬夜，不要饮酒，避免剧烈运动。</w:t>
      </w:r>
    </w:p>
    <w:p w14:paraId="4F489353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5.体检当天需进行采血、B超等检查，请在受检前禁食8-12小时。</w:t>
      </w:r>
    </w:p>
    <w:p w14:paraId="46FB2B5B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6.女性受检者月经期间可根据体检医师意见做妇科及尿液检查，待经期完毕后再补检；怀孕或可能已受孕者，事先告知医护人员并于体检报到时提交书面情况说明给考务办，勿做X光检查。</w:t>
      </w:r>
    </w:p>
    <w:p w14:paraId="4446C503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7.请配合医生认真检查所有项目，勿漏检。若自动放弃某一检查项目，将会影响对您的录用。</w:t>
      </w:r>
    </w:p>
    <w:p w14:paraId="6A244D92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8.体检医师可根据实际需要，增加必要的相应检查、检验项目。</w:t>
      </w:r>
    </w:p>
    <w:p w14:paraId="0DD116F4">
      <w:pPr>
        <w:spacing w:line="520" w:lineRule="exact"/>
        <w:ind w:firstLine="640" w:firstLineChars="200"/>
        <w:rPr>
          <w:rFonts w:hint="eastAsia" w:ascii="Times New Roman" w:hAnsi="Times New Roman" w:eastAsia="黑体"/>
          <w:b/>
          <w:bCs/>
          <w:sz w:val="32"/>
          <w:szCs w:val="36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  <w:szCs w:val="36"/>
        </w:rPr>
        <w:t>特别提醒</w:t>
      </w:r>
      <w:r>
        <w:rPr>
          <w:rFonts w:hint="eastAsia" w:eastAsia="黑体"/>
          <w:sz w:val="32"/>
          <w:szCs w:val="36"/>
          <w:lang w:eastAsia="zh-CN"/>
        </w:rPr>
        <w:t>：</w:t>
      </w:r>
    </w:p>
    <w:p w14:paraId="0947667D">
      <w:pPr>
        <w:spacing w:line="520" w:lineRule="exact"/>
        <w:ind w:firstLine="643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1.《事业单位公开招聘违纪违规行为处理规定》（人社部35号令）</w:t>
      </w:r>
      <w:r>
        <w:rPr>
          <w:rFonts w:ascii="Times New Roman" w:hAnsi="Times New Roman" w:eastAsia="仿宋_GB2312"/>
          <w:sz w:val="32"/>
          <w:szCs w:val="36"/>
        </w:rPr>
        <w:t xml:space="preserve">第十一条 应聘人员在体检过程中弄虚作假或者隐瞒影响聘用的疾病、病史的，给予其不予聘用的处理。有请他人顶替体检以及交换、替换化验样本等严重违纪违规行为的，给予其不予聘用的处理，并将其违纪违规行为记入事业单位公开招聘应聘人员诚信档案库，记录期限为五年。    </w:t>
      </w:r>
    </w:p>
    <w:p w14:paraId="6D4CDBF2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2. 考生自体检当日集中报到起至离开体检区域，一律禁止以任何理由使用手机及其他具有通信、上网功能的电子设备，一经发现，暂停其后续体检项目并依据法律、法规的规定严肃处理。</w:t>
      </w:r>
    </w:p>
    <w:p w14:paraId="45B3BC18">
      <w:pPr>
        <w:spacing w:line="520" w:lineRule="exact"/>
        <w:ind w:firstLine="643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3. 进入体检的考生须保持通讯畅通，在规定的时间内到指定地点报到并按时参加体检</w:t>
      </w:r>
      <w:r>
        <w:rPr>
          <w:rFonts w:ascii="Times New Roman" w:hAnsi="Times New Roman" w:eastAsia="仿宋_GB2312"/>
          <w:sz w:val="32"/>
          <w:szCs w:val="36"/>
        </w:rPr>
        <w:t>；如因考生本人通讯不畅等原因，未能在体检当日到达指定地点集合参加体检的，责任自负，由此产生的后果由考生本人承担。</w:t>
      </w:r>
    </w:p>
    <w:p w14:paraId="12B8A693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4. 证件与考生本人不符或考生所持证件不全的，不得进入体检环节。</w:t>
      </w:r>
    </w:p>
    <w:p w14:paraId="75D14B38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5. 遵守考生本人所提交的《考试聘用诚信承诺书》中承诺的“认真对待每一个考试环节，完成相应的程序，不无故放弃或中断；严格遵守考试纪律，不以任何形式作弊”的内容。</w:t>
      </w:r>
    </w:p>
    <w:p w14:paraId="73C828EB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6.</w:t>
      </w:r>
      <w:r>
        <w:rPr>
          <w:rFonts w:hint="eastAsia" w:ascii="Times New Roman" w:hAnsi="Times New Roman" w:eastAsia="仿宋_GB2312"/>
          <w:b/>
          <w:bCs/>
          <w:sz w:val="32"/>
          <w:szCs w:val="36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6"/>
        </w:rPr>
        <w:t>女性考生请穿平跟鞋，勿穿有金属的内衣裤。</w:t>
      </w:r>
    </w:p>
    <w:p w14:paraId="66C999C7">
      <w:pPr>
        <w:pStyle w:val="2"/>
        <w:ind w:firstLine="321" w:firstLineChars="1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6"/>
          <w:lang w:val="en-US" w:eastAsia="zh-CN" w:bidi="ar-SA"/>
        </w:rPr>
        <w:t>7.怀孕考生请自带营养早餐，相关体检项目结束后可根据医生提示就餐，其他考生根据自身情况自行决定是否自带早餐。</w:t>
      </w:r>
    </w:p>
    <w:p w14:paraId="200B9864">
      <w:pPr>
        <w:rPr>
          <w:rFonts w:ascii="Times New Roman" w:hAnsi="Times New Roman" w:eastAsia="仿宋_GB2312" w:cs="Times New Roman"/>
          <w:b/>
          <w:bCs/>
          <w:kern w:val="2"/>
          <w:sz w:val="32"/>
          <w:szCs w:val="36"/>
          <w:lang w:val="en-US" w:eastAsia="zh-CN" w:bidi="ar-SA"/>
        </w:rPr>
      </w:pPr>
    </w:p>
    <w:p w14:paraId="0D900A52"/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87E6D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6555F"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A6B506D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7495A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A5F91"/>
    <w:rsid w:val="2D3D6B32"/>
    <w:rsid w:val="2FF64473"/>
    <w:rsid w:val="693B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893</Characters>
  <Lines>0</Lines>
  <Paragraphs>0</Paragraphs>
  <TotalTime>0</TotalTime>
  <ScaleCrop>false</ScaleCrop>
  <LinksUpToDate>false</LinksUpToDate>
  <CharactersWithSpaces>928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2025-06-23T08:40:00Z</dcterms:created>
  <dc:creator>Administrator</dc:creator>
  <cp:lastModifiedBy>周礼运</cp:lastModifiedBy>
  <dcterms:modified xsi:type="dcterms:W3CDTF">2025-07-29T02:07:57Z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eyJoZGlkIjoiY2VhYmQxOGE2ZGRiMzgyZTYwZmJiY2M5ZWM4MWU4OWUiLCJ1c2VySWQiOiI2NTgxODI1NzMifQ==</vt:lpwstr>
  </property>
  <property fmtid="{D5CDD505-2E9C-101B-9397-08002B2CF9AE}" pid="4" name="ICV">
    <vt:lpwstr>2CB3F5AF3FE0455DBE71C549C5EF6003_12</vt:lpwstr>
  </property>
</Properties>
</file>