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3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219B0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贵州成黔矿产品贸易公司2025年下半年招聘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3"/>
        <w:tblW w:w="15544" w:type="dxa"/>
        <w:tblInd w:w="-6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258"/>
        <w:gridCol w:w="885"/>
        <w:gridCol w:w="1186"/>
        <w:gridCol w:w="1228"/>
        <w:gridCol w:w="2427"/>
        <w:gridCol w:w="614"/>
        <w:gridCol w:w="1187"/>
        <w:gridCol w:w="1539"/>
        <w:gridCol w:w="4302"/>
      </w:tblGrid>
      <w:tr w14:paraId="1972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8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岗位工作要求</w:t>
            </w:r>
          </w:p>
        </w:tc>
      </w:tr>
      <w:tr w14:paraId="31CE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F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4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4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7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职称/职业资格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D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2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AD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国际国内贸易业务岗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35岁及以下（特别优秀可适当放宽）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国际经济与贸易、经济、财务、矿业、商务英语、金融等相关专业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具有相关岗位工作经验者优先。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1.具有3年以上国际贸易、市场营销或相关领域工作经验者优先；</w:t>
            </w:r>
          </w:p>
          <w:p w14:paraId="7FA5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2.熟悉国际贸易流程（询盘、报价、付款方式、信用证、运输安排、报关、单证制作、清关等）；</w:t>
            </w:r>
          </w:p>
          <w:p w14:paraId="33FC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4.英语六级或英语专业四级及以上，较好的听说读写能力，能流畅地进行商务沟通、谈判、撰写专业邮件和报告；</w:t>
            </w:r>
          </w:p>
          <w:p w14:paraId="2F19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5.具备铝土矿、氧化铝等产品国际贸易工作经验的优先；</w:t>
            </w:r>
          </w:p>
          <w:p w14:paraId="559F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6.工作积极主动，责任心强，服从领导、执行力强，具有较强适应能力，能胜任艰苦工作环境，可接受长期异地驻扎或海外出差开展工作；</w:t>
            </w:r>
          </w:p>
          <w:p w14:paraId="186E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7.遵守国家法律法规、品行优良、遵纪守法，为人正派，具有一定抗压能力。</w:t>
            </w:r>
          </w:p>
        </w:tc>
      </w:tr>
      <w:tr w14:paraId="594B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1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C4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35岁及以下（特别优秀可适当放宽）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研究生及以上学历（特别优秀可适当放宽）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人力资源管理、工商管理、行政管理、社会学等相关专业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（有相关中级职称优先）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具有3年及以上行政事业单位或国企相关岗位工作经验。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1.熟悉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国家有关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人力资源管理方面的法律法规政策，研究制订相关的管理制度和实施意见；</w:t>
            </w:r>
          </w:p>
          <w:p w14:paraId="7A59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2.根据公司人力资源需求状况，提出人力资源队伍建设意见，组织实施董事会和公司领导做出的相应决定、指示；</w:t>
            </w:r>
          </w:p>
          <w:p w14:paraId="22B6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3.制定公司薪酬、员工考核、培训等工作</w:t>
            </w:r>
          </w:p>
          <w:p w14:paraId="318D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4.负责公司社保、公积金等管理工作；</w:t>
            </w:r>
          </w:p>
          <w:p w14:paraId="1D61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5.负责公司人工成本预算核算等工作；</w:t>
            </w:r>
          </w:p>
          <w:p w14:paraId="59FF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6.负责员工招聘、调配和退休等手续；</w:t>
            </w:r>
          </w:p>
          <w:p w14:paraId="4877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7.负责劳动合同管理、办理解除、终止、续签等劳动合同手续；</w:t>
            </w:r>
          </w:p>
          <w:p w14:paraId="7680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8.有扎实的文字功底，能独立完成相关的材料撰写。</w:t>
            </w:r>
          </w:p>
        </w:tc>
      </w:tr>
      <w:tr w14:paraId="24E4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F8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年龄35岁以下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80" w:afterAutospacing="0"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会计、财务管理、金融、审计、经济等相关专业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1、持有中级会计职称；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2、具备高级会计师职称、注册会计师（CPA）、注册税务师资格者优先。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会计岗三年以上财务工作经验，具备总账会计经验优先。</w:t>
            </w:r>
          </w:p>
        </w:tc>
        <w:tc>
          <w:tcPr>
            <w:tcW w:w="4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执行国家会计政策，执行公司财务管理制度；负责会计核算管理，开展成本、资产、资金等会计核算工作；负责编制公司会计报表，及时、准确反映公司经营效益及资产情况，为公司经营决策提供准确的财务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2.负责监督和控制公司的各项经营活动，参与公司经济合同的审核；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3.负责公司成本核算、管理与控制工作，确保过程付款受控；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4.负责期间费用账务处理，合理分配费用；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5.负责执行各项财务预决算，编制财务情况说明书，完成国资信息填报；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.熟悉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企业财务管理全流程，熟悉国家财税法规及会计准则；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8.配合财务尽调、专项审计及财务信息核查等工作；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9.负责税务申报，熟悉各项税种计算及申报规则，按时进行税务申报及纳税；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10.负责编制、审核各类应付款账龄，分析长期挂账的应付款原因；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11.负责会计凭证、会计账册及税务申报表等会计档案的整理、归档工作；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12、抗压能力强，能适应高强度工作环境，熟练使用财务软件；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13、具备较好的财务分析、风险预判及决策支持能力。</w:t>
            </w:r>
          </w:p>
          <w:p w14:paraId="169B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14.有供应链金融行业财务经验优先。</w:t>
            </w:r>
          </w:p>
        </w:tc>
      </w:tr>
      <w:bookmarkEnd w:id="0"/>
    </w:tbl>
    <w:p w14:paraId="119BE16E"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36021-9C2B-4F8D-8364-1E86C05742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938AE6-4E1A-4865-A26F-AE2C558D06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D00DA2-8148-4ECC-809F-A933CC477E8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E5531C8-38CA-4D60-8424-A33DEF3097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E1F2F"/>
    <w:rsid w:val="1081590C"/>
    <w:rsid w:val="2ACE1F2F"/>
    <w:rsid w:val="7F6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1900</Words>
  <Characters>1961</Characters>
  <Lines>0</Lines>
  <Paragraphs>0</Paragraphs>
  <TotalTime>10</TotalTime>
  <ScaleCrop>false</ScaleCrop>
  <LinksUpToDate>false</LinksUpToDate>
  <CharactersWithSpaces>1961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2025-07-24T07:50:00Z</dcterms:created>
  <dc:creator>幻邺之境</dc:creator>
  <cp:lastModifiedBy>幻邺之境</cp:lastModifiedBy>
  <cp:lastPrinted>2025-07-29T00:53:32Z</cp:lastPrinted>
  <dcterms:modified xsi:type="dcterms:W3CDTF">2025-07-29T01:29:02Z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8BF5A4C467724990AFF2480B66EF3346_11</vt:lpwstr>
  </property>
  <property fmtid="{D5CDD505-2E9C-101B-9397-08002B2CF9AE}" pid="4" name="KSOTemplateDocerSaveRecord">
    <vt:lpwstr>eyJoZGlkIjoiMWQyNjczYjAwMWZhYTJlZjQ2ZmU4ODEzZDY2Yjk3MjIiLCJ1c2VySWQiOiIzNzUyOTU1NjAifQ==</vt:lpwstr>
  </property>
</Properties>
</file>