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CCBA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5"/>
        <w:gridCol w:w="690"/>
        <w:gridCol w:w="4350"/>
        <w:gridCol w:w="990"/>
        <w:gridCol w:w="1800"/>
        <w:gridCol w:w="4295"/>
      </w:tblGrid>
      <w:tr w14:paraId="007D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2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成都市锦江区芙蓉小学招聘员额教师岗位一览表</w:t>
            </w:r>
            <w:bookmarkEnd w:id="0"/>
          </w:p>
        </w:tc>
      </w:tr>
      <w:tr w14:paraId="7031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6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8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8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B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C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8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6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6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452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AD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D6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5F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460C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1A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78F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D4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4A4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172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57F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9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B49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7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66C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E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1E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1C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61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0F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7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5F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72F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小学体育与健康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6F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5E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08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3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1E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体育相关专业毕业，篮球、排球专项优先。</w:t>
            </w:r>
          </w:p>
        </w:tc>
      </w:tr>
      <w:tr w14:paraId="5123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4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4A4E1A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DB62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CDED34-255A-4005-BC93-1B23B966AB6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1299E4-2AF8-4352-A55C-4B9ED97950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4C3CDBA-E785-49E6-8E64-46D11602E7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098B3AE-341A-44CF-8D7E-A23B02D3A2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D5AF93E-4C39-47E3-87A5-5C1A07EB8E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434E6"/>
    <w:rsid w:val="1304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2025-07-31T05:44:00Z</dcterms:created>
  <dc:creator>い散落漫天回忆的碎片</dc:creator>
  <cp:lastModifiedBy>い散落漫天回忆的碎片</cp:lastModifiedBy>
  <dcterms:modified xsi:type="dcterms:W3CDTF">2025-07-31T05:45:12Z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F45A0D22C1984B6D8BABDB2649E855F1_11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