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年嘉兴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附属医院（嘉兴市第一医院）公开招聘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编外合同制人员报名表</w:t>
      </w:r>
    </w:p>
    <w:p>
      <w:pPr>
        <w:spacing w:line="560" w:lineRule="exact"/>
        <w:ind w:firstLine="360" w:firstLineChars="150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kern w:val="0"/>
          <w:sz w:val="24"/>
          <w:highlight w:val="none"/>
        </w:rPr>
        <w:t>岗位序号：                              报名岗位：</w:t>
      </w:r>
      <w:bookmarkStart w:id="0" w:name="_GoBack"/>
      <w:bookmarkEnd w:id="0"/>
    </w:p>
    <w:tbl>
      <w:tblPr>
        <w:tblStyle w:val="2"/>
        <w:tblW w:w="9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06"/>
        <w:gridCol w:w="81"/>
        <w:gridCol w:w="1152"/>
        <w:gridCol w:w="960"/>
        <w:gridCol w:w="1532"/>
        <w:gridCol w:w="1587"/>
        <w:gridCol w:w="373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联系手机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初始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及取得时间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亲属关系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（从高中阶段开始填写：学历/学位、起止时间、毕业学校、所学专业）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简历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（起止时间、工作单位、从事岗位、职务/职称）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                          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15772"/>
    <w:rsid w:val="3D862DEC"/>
    <w:rsid w:val="60C1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2025-08-01T09:19:00Z</dcterms:created>
  <dc:creator>his</dc:creator>
  <cp:lastModifiedBy>his</cp:lastModifiedBy>
  <dcterms:modified xsi:type="dcterms:W3CDTF">2025-08-01T09:19:45Z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