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47BDD"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b/>
          <w:bCs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zCs w:val="24"/>
          <w:shd w:val="clear" w:fill="auto"/>
        </w:rPr>
        <w:t>附件1：沧州市博施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zCs w:val="24"/>
          <w:shd w:val="clear" w:fill="auto"/>
          <w:lang w:eastAsia="zh-CN"/>
        </w:rPr>
        <w:t>康养集团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zCs w:val="24"/>
          <w:shd w:val="clear" w:fill="auto"/>
        </w:rPr>
        <w:t>有限公司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zCs w:val="24"/>
          <w:shd w:val="clear" w:fill="auto"/>
          <w:lang w:eastAsia="zh-CN"/>
        </w:rPr>
        <w:t>生活方式健康管理部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zCs w:val="24"/>
          <w:shd w:val="clear" w:fill="auto"/>
        </w:rPr>
        <w:t>2025年度公开招聘员工岗位需求表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855"/>
        <w:gridCol w:w="2700"/>
        <w:gridCol w:w="5921"/>
      </w:tblGrid>
      <w:tr w14:paraId="74174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 w14:paraId="6295C73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855" w:type="dxa"/>
            <w:vAlign w:val="center"/>
          </w:tcPr>
          <w:p w14:paraId="02B4E47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招聘数量</w:t>
            </w:r>
          </w:p>
        </w:tc>
        <w:tc>
          <w:tcPr>
            <w:tcW w:w="2700" w:type="dxa"/>
            <w:vAlign w:val="center"/>
          </w:tcPr>
          <w:p w14:paraId="718E3B1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任职条件</w:t>
            </w:r>
          </w:p>
        </w:tc>
        <w:tc>
          <w:tcPr>
            <w:tcW w:w="5921" w:type="dxa"/>
            <w:vAlign w:val="center"/>
          </w:tcPr>
          <w:p w14:paraId="03FAE05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岗位职责</w:t>
            </w:r>
          </w:p>
        </w:tc>
      </w:tr>
      <w:tr w14:paraId="6960F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5" w:hRule="atLeast"/>
        </w:trPr>
        <w:tc>
          <w:tcPr>
            <w:tcW w:w="1512" w:type="dxa"/>
            <w:vAlign w:val="center"/>
          </w:tcPr>
          <w:p w14:paraId="50D53FB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营养管理师</w:t>
            </w:r>
          </w:p>
        </w:tc>
        <w:tc>
          <w:tcPr>
            <w:tcW w:w="855" w:type="dxa"/>
            <w:vAlign w:val="center"/>
          </w:tcPr>
          <w:p w14:paraId="472E9E25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00" w:type="dxa"/>
            <w:vAlign w:val="center"/>
          </w:tcPr>
          <w:p w14:paraId="3B7C1AA9">
            <w:pPr>
              <w:numPr>
                <w:ilvl w:val="0"/>
                <w:numId w:val="0"/>
              </w:numPr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1.学历：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全日制大专及以上学历；</w:t>
            </w:r>
          </w:p>
          <w:p w14:paraId="3D8504D7">
            <w:pPr>
              <w:numPr>
                <w:ilvl w:val="0"/>
                <w:numId w:val="0"/>
              </w:numPr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专业：营养学相关专业；</w:t>
            </w:r>
          </w:p>
          <w:p w14:paraId="1408E159">
            <w:pPr>
              <w:numPr>
                <w:ilvl w:val="0"/>
                <w:numId w:val="0"/>
              </w:numPr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一年以上医院营养科实习工作经验；</w:t>
            </w:r>
          </w:p>
          <w:p w14:paraId="4D8F080E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theme="minorBidi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  <w:vertAlign w:val="baseline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技能与资格要求：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营养师、营养指导员、1+X证书、全国营养师技能大赛获奖证书优先，入职两年内取得HCH营养管理专业人才岗位技能证书，五年内取得中医类相关专业本科毕业证；</w:t>
            </w:r>
          </w:p>
          <w:p w14:paraId="60B24E9C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可接受频繁出差任务。</w:t>
            </w:r>
          </w:p>
        </w:tc>
        <w:tc>
          <w:tcPr>
            <w:tcW w:w="5921" w:type="dxa"/>
            <w:vAlign w:val="center"/>
          </w:tcPr>
          <w:p w14:paraId="0CC95177">
            <w:pPr>
              <w:numPr>
                <w:ilvl w:val="0"/>
                <w:numId w:val="0"/>
              </w:numPr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1.负责协助科主任完成生活方式健康管理部的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整体工作。制定并实施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生活方式健康管理部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工作计划，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行政日报、周报、月报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2D5E6D68">
            <w:pPr>
              <w:numPr>
                <w:ilvl w:val="0"/>
                <w:numId w:val="0"/>
              </w:numPr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负责组织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生活方式科普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义诊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会议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等工作。</w:t>
            </w:r>
          </w:p>
          <w:p w14:paraId="74E099D0">
            <w:pPr>
              <w:numPr>
                <w:ilvl w:val="0"/>
                <w:numId w:val="0"/>
              </w:numPr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负责组织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健康管理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方案的制定和实施，并对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健康管理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效果进行评价。</w:t>
            </w:r>
          </w:p>
          <w:p w14:paraId="0931A54C">
            <w:pPr>
              <w:numPr>
                <w:ilvl w:val="0"/>
                <w:numId w:val="0"/>
              </w:numPr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负责组织相关的科研、教学和进修生、实习生的培训工作。</w:t>
            </w:r>
          </w:p>
          <w:p w14:paraId="50F29AA9">
            <w:pPr>
              <w:numPr>
                <w:ilvl w:val="0"/>
                <w:numId w:val="0"/>
              </w:numPr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生活方式健康管理部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工作人员的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质控、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管理和考核。</w:t>
            </w:r>
          </w:p>
          <w:p w14:paraId="5AE5EBC4">
            <w:pPr>
              <w:numPr>
                <w:ilvl w:val="0"/>
                <w:numId w:val="0"/>
              </w:numPr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6.负责库管工作。清点所有设备、耗材、产品，做好入库登记和出库统计。</w:t>
            </w:r>
          </w:p>
          <w:p w14:paraId="6D2F5EA4">
            <w:pPr>
              <w:numPr>
                <w:ilvl w:val="0"/>
                <w:numId w:val="0"/>
              </w:numPr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7.负责工作量及财务统计工作。</w:t>
            </w:r>
          </w:p>
          <w:p w14:paraId="4BE1CA9F">
            <w:pPr>
              <w:numPr>
                <w:ilvl w:val="0"/>
                <w:numId w:val="0"/>
              </w:numPr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8.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严格执行食品安全法规，保证食堂食品的质量和安全。</w:t>
            </w:r>
          </w:p>
          <w:p w14:paraId="666B76CF">
            <w:pPr>
              <w:numPr>
                <w:ilvl w:val="0"/>
                <w:numId w:val="0"/>
              </w:numPr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9.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制定营养餐谱，根据患者需求进行调整，保证患者饮食的营养和健康。</w:t>
            </w:r>
          </w:p>
          <w:p w14:paraId="02961DE6">
            <w:pPr>
              <w:numPr>
                <w:ilvl w:val="0"/>
                <w:numId w:val="0"/>
              </w:numPr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10.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加强卫生管理，预防食物中毒等事故的发生。</w:t>
            </w:r>
          </w:p>
          <w:p w14:paraId="2DF3DC35">
            <w:pPr>
              <w:numPr>
                <w:ilvl w:val="0"/>
                <w:numId w:val="0"/>
              </w:numPr>
              <w:spacing w:before="0" w:after="0" w:line="240" w:lineRule="auto"/>
              <w:ind w:right="0" w:rightChars="0"/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11.领导安排的临时性工作。</w:t>
            </w:r>
            <w:bookmarkStart w:id="0" w:name="_GoBack"/>
            <w:bookmarkEnd w:id="0"/>
          </w:p>
        </w:tc>
      </w:tr>
    </w:tbl>
    <w:p w14:paraId="1A4200F8"/>
    <w:sectPr>
      <w:footerReference r:id="rId3" w:type="default"/>
      <w:pgSz w:w="11906" w:h="16838"/>
      <w:pgMar w:top="850" w:right="567" w:bottom="850" w:left="56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6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0DB0B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942F307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splitPgBreakAndParaMark/>
    <w:compatSetting w:name="compatibilityMode" w:uri="http://schemas.microsoft.com/office/word" w:val="12"/>
  </w:compat>
  <w:rsids>
    <w:rsidRoot w:val="00000000"/>
    <w:rsid w:val="039052BA"/>
    <w:rsid w:val="14367725"/>
    <w:rsid w:val="16A3687A"/>
    <w:rsid w:val="19A75E0D"/>
    <w:rsid w:val="3D437CA1"/>
    <w:rsid w:val="43CB6267"/>
    <w:rsid w:val="4B8B7404"/>
    <w:rsid w:val="4C2F183D"/>
    <w:rsid w:val="4F594D9B"/>
    <w:rsid w:val="5D774C0D"/>
    <w:rsid w:val="5E553DFC"/>
    <w:rsid w:val="6DE94F3A"/>
    <w:rsid w:val="78700063"/>
    <w:rsid w:val="7A8C6E3E"/>
    <w:rsid w:val="7CAE1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197</Words>
  <Characters>209</Characters>
  <TotalTime>0</TotalTime>
  <ScaleCrop>false</ScaleCrop>
  <LinksUpToDate>false</LinksUpToDate>
  <CharactersWithSpaces>209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2025-08-07T01:57:00Z</dcterms:created>
  <dc:creator>BoShi</dc:creator>
  <cp:lastModifiedBy>医务部小高</cp:lastModifiedBy>
  <dcterms:modified xsi:type="dcterms:W3CDTF">2025-08-08T09:13:27Z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eyJoZGlkIjoiMzYxY2NlODhlNjIyOTFlYTc0YzQxMzM4Y2QzNzRhYmQiLCJ1c2VySWQiOiIxMTM3NjkwNDY5In0=</vt:lpwstr>
  </property>
  <property fmtid="{D5CDD505-2E9C-101B-9397-08002B2CF9AE}" pid="3" name="KSOProductBuildVer">
    <vt:lpwstr>2052-12.1.0.21915</vt:lpwstr>
  </property>
  <property fmtid="{D5CDD505-2E9C-101B-9397-08002B2CF9AE}" pid="4" name="ICV">
    <vt:lpwstr>7C66A7BC89804EE692687FEC3D74E381_12</vt:lpwstr>
  </property>
</Properties>
</file>