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A9" w:rsidRDefault="004464A9" w:rsidP="004464A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4464A9" w:rsidRDefault="004464A9" w:rsidP="004464A9">
      <w:pPr>
        <w:spacing w:line="560" w:lineRule="exact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嘉兴市秀洲区保安服务有限公司公开招聘工作人员岗位要求表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389"/>
        <w:gridCol w:w="922"/>
        <w:gridCol w:w="894"/>
        <w:gridCol w:w="1289"/>
        <w:gridCol w:w="939"/>
        <w:gridCol w:w="883"/>
        <w:gridCol w:w="3634"/>
        <w:gridCol w:w="1900"/>
        <w:gridCol w:w="1531"/>
      </w:tblGrid>
      <w:tr w:rsidR="004464A9" w:rsidTr="0018129A">
        <w:trPr>
          <w:trHeight w:val="520"/>
          <w:jc w:val="center"/>
        </w:trPr>
        <w:tc>
          <w:tcPr>
            <w:tcW w:w="1065" w:type="dxa"/>
            <w:vMerge w:val="restart"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2389" w:type="dxa"/>
            <w:vMerge w:val="restart"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主要职责</w:t>
            </w:r>
          </w:p>
        </w:tc>
        <w:tc>
          <w:tcPr>
            <w:tcW w:w="922" w:type="dxa"/>
            <w:vMerge w:val="restart"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岗位</w:t>
            </w:r>
          </w:p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94" w:type="dxa"/>
            <w:vMerge w:val="restart"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8645" w:type="dxa"/>
            <w:gridSpan w:val="5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岗位要求</w:t>
            </w:r>
          </w:p>
        </w:tc>
        <w:tc>
          <w:tcPr>
            <w:tcW w:w="1531" w:type="dxa"/>
            <w:vMerge w:val="restart"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用工方式</w:t>
            </w:r>
          </w:p>
        </w:tc>
      </w:tr>
      <w:tr w:rsidR="004464A9" w:rsidTr="0018129A">
        <w:trPr>
          <w:trHeight w:val="520"/>
          <w:jc w:val="center"/>
        </w:trPr>
        <w:tc>
          <w:tcPr>
            <w:tcW w:w="1065" w:type="dxa"/>
            <w:vMerge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2389" w:type="dxa"/>
            <w:vMerge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922" w:type="dxa"/>
            <w:vMerge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894" w:type="dxa"/>
            <w:vMerge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1289" w:type="dxa"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39" w:type="dxa"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83" w:type="dxa"/>
            <w:noWrap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3634" w:type="dxa"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900" w:type="dxa"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1531" w:type="dxa"/>
            <w:vMerge/>
            <w:vAlign w:val="center"/>
          </w:tcPr>
          <w:p w:rsidR="004464A9" w:rsidRDefault="004464A9" w:rsidP="0018129A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4464A9" w:rsidTr="0018129A">
        <w:trPr>
          <w:trHeight w:val="2000"/>
          <w:jc w:val="center"/>
        </w:trPr>
        <w:tc>
          <w:tcPr>
            <w:tcW w:w="1065" w:type="dxa"/>
            <w:noWrap/>
            <w:vAlign w:val="center"/>
          </w:tcPr>
          <w:p w:rsidR="004464A9" w:rsidRDefault="004464A9" w:rsidP="001812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财务会计</w:t>
            </w:r>
          </w:p>
        </w:tc>
        <w:tc>
          <w:tcPr>
            <w:tcW w:w="2389" w:type="dxa"/>
            <w:vAlign w:val="center"/>
          </w:tcPr>
          <w:p w:rsidR="004464A9" w:rsidRDefault="004464A9" w:rsidP="0018129A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负责税务申报与处理、工商年报申报、财务报表编制、资产核算及经营分析等财务工作。</w:t>
            </w:r>
          </w:p>
        </w:tc>
        <w:tc>
          <w:tcPr>
            <w:tcW w:w="922" w:type="dxa"/>
            <w:noWrap/>
            <w:vAlign w:val="center"/>
          </w:tcPr>
          <w:p w:rsidR="004464A9" w:rsidRDefault="004464A9" w:rsidP="001812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B001</w:t>
            </w:r>
          </w:p>
        </w:tc>
        <w:tc>
          <w:tcPr>
            <w:tcW w:w="894" w:type="dxa"/>
            <w:noWrap/>
            <w:vAlign w:val="center"/>
          </w:tcPr>
          <w:p w:rsidR="004464A9" w:rsidRDefault="004464A9" w:rsidP="001812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289" w:type="dxa"/>
            <w:vAlign w:val="center"/>
          </w:tcPr>
          <w:p w:rsidR="004464A9" w:rsidRDefault="004464A9" w:rsidP="001812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18至35周岁</w:t>
            </w:r>
          </w:p>
        </w:tc>
        <w:tc>
          <w:tcPr>
            <w:tcW w:w="939" w:type="dxa"/>
            <w:vAlign w:val="center"/>
          </w:tcPr>
          <w:p w:rsidR="004464A9" w:rsidRDefault="004464A9" w:rsidP="0018129A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883" w:type="dxa"/>
            <w:vAlign w:val="center"/>
          </w:tcPr>
          <w:p w:rsidR="004464A9" w:rsidRDefault="004464A9" w:rsidP="0018129A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3634" w:type="dxa"/>
            <w:vAlign w:val="center"/>
          </w:tcPr>
          <w:p w:rsidR="004464A9" w:rsidRDefault="004464A9" w:rsidP="0018129A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研究生所学专业要求(四级专业名称)：会计、会计学、税收学；</w:t>
            </w:r>
          </w:p>
          <w:p w:rsidR="004464A9" w:rsidRDefault="004464A9" w:rsidP="0018129A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本科所学专业要求(四级专业名称)：会计、会计学、税收学。</w:t>
            </w:r>
          </w:p>
        </w:tc>
        <w:tc>
          <w:tcPr>
            <w:tcW w:w="1900" w:type="dxa"/>
            <w:vAlign w:val="center"/>
          </w:tcPr>
          <w:p w:rsidR="004464A9" w:rsidRDefault="004464A9" w:rsidP="0018129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具有初级会计及以上专业技术职称。</w:t>
            </w:r>
          </w:p>
        </w:tc>
        <w:tc>
          <w:tcPr>
            <w:tcW w:w="1531" w:type="dxa"/>
            <w:vAlign w:val="center"/>
          </w:tcPr>
          <w:p w:rsidR="004464A9" w:rsidRDefault="004464A9" w:rsidP="0018129A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与嘉兴市秀洲区保安服务有限公司签订劳动合同</w:t>
            </w:r>
          </w:p>
          <w:p w:rsidR="004464A9" w:rsidRDefault="004464A9" w:rsidP="0018129A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</w:pPr>
          </w:p>
        </w:tc>
      </w:tr>
    </w:tbl>
    <w:p w:rsidR="004464A9" w:rsidRDefault="004464A9" w:rsidP="004464A9">
      <w:pPr>
        <w:spacing w:line="480" w:lineRule="exact"/>
        <w:rPr>
          <w:rFonts w:ascii="仿宋_GB2312" w:eastAsia="仿宋_GB2312" w:hAnsi="仿宋_GB2312" w:cs="仿宋_GB2312" w:hint="eastAsia"/>
          <w:spacing w:val="-10"/>
          <w:szCs w:val="21"/>
        </w:rPr>
      </w:pPr>
      <w:r>
        <w:rPr>
          <w:rFonts w:ascii="仿宋_GB2312" w:eastAsia="仿宋_GB2312" w:hAnsi="仿宋_GB2312" w:cs="仿宋_GB2312" w:hint="eastAsia"/>
          <w:spacing w:val="-10"/>
          <w:szCs w:val="21"/>
        </w:rPr>
        <w:t>备注：</w:t>
      </w:r>
    </w:p>
    <w:p w:rsidR="004464A9" w:rsidRDefault="004464A9" w:rsidP="004464A9">
      <w:pPr>
        <w:spacing w:line="480" w:lineRule="exact"/>
        <w:rPr>
          <w:rFonts w:ascii="仿宋_GB2312" w:eastAsia="仿宋_GB2312" w:hAnsi="仿宋_GB2312" w:cs="仿宋_GB2312" w:hint="eastAsia"/>
          <w:spacing w:val="-10"/>
          <w:szCs w:val="21"/>
        </w:rPr>
      </w:pPr>
      <w:r>
        <w:rPr>
          <w:rFonts w:ascii="仿宋_GB2312" w:eastAsia="仿宋_GB2312" w:hAnsi="仿宋_GB2312" w:cs="仿宋_GB2312" w:hint="eastAsia"/>
          <w:spacing w:val="-10"/>
          <w:szCs w:val="21"/>
        </w:rPr>
        <w:t>1.专业技术资格或执（职）业资格证书（以发文时间或发证时间为准），统一截止至2025年</w:t>
      </w:r>
      <w:r>
        <w:rPr>
          <w:rFonts w:ascii="仿宋_GB2312" w:eastAsia="仿宋_GB2312" w:hAnsi="仿宋_GB2312" w:cs="仿宋_GB2312"/>
          <w:spacing w:val="-10"/>
          <w:szCs w:val="21"/>
        </w:rPr>
        <w:t>8</w:t>
      </w:r>
      <w:r>
        <w:rPr>
          <w:rFonts w:ascii="仿宋_GB2312" w:eastAsia="仿宋_GB2312" w:hAnsi="仿宋_GB2312" w:cs="仿宋_GB2312" w:hint="eastAsia"/>
          <w:spacing w:val="-10"/>
          <w:szCs w:val="21"/>
        </w:rPr>
        <w:t>月</w:t>
      </w:r>
      <w:r>
        <w:rPr>
          <w:rFonts w:ascii="仿宋_GB2312" w:eastAsia="仿宋_GB2312" w:hAnsi="仿宋_GB2312" w:cs="仿宋_GB2312"/>
          <w:spacing w:val="-10"/>
          <w:szCs w:val="21"/>
        </w:rPr>
        <w:t>13</w:t>
      </w:r>
      <w:r>
        <w:rPr>
          <w:rFonts w:ascii="仿宋_GB2312" w:eastAsia="仿宋_GB2312" w:hAnsi="仿宋_GB2312" w:cs="仿宋_GB2312" w:hint="eastAsia"/>
          <w:spacing w:val="-10"/>
          <w:szCs w:val="21"/>
        </w:rPr>
        <w:t>日；</w:t>
      </w:r>
    </w:p>
    <w:p w:rsidR="004464A9" w:rsidRDefault="004464A9" w:rsidP="004464A9">
      <w:pPr>
        <w:spacing w:line="480" w:lineRule="exact"/>
        <w:rPr>
          <w:rFonts w:ascii="仿宋_GB2312" w:eastAsia="仿宋_GB2312" w:hAnsi="仿宋_GB2312" w:cs="仿宋_GB2312" w:hint="eastAsia"/>
          <w:spacing w:val="-10"/>
          <w:szCs w:val="21"/>
        </w:rPr>
      </w:pPr>
      <w:r>
        <w:rPr>
          <w:rFonts w:ascii="仿宋_GB2312" w:eastAsia="仿宋_GB2312" w:hAnsi="仿宋_GB2312" w:cs="仿宋_GB2312" w:hint="eastAsia"/>
          <w:spacing w:val="-10"/>
          <w:szCs w:val="21"/>
        </w:rPr>
        <w:t>2.学历、学位证书（或教育部中国留学服务中心的境外学历、学位认证书）须在2025年</w:t>
      </w:r>
      <w:r>
        <w:rPr>
          <w:rFonts w:ascii="仿宋_GB2312" w:eastAsia="仿宋_GB2312" w:hAnsi="仿宋_GB2312" w:cs="仿宋_GB2312"/>
          <w:spacing w:val="-10"/>
          <w:szCs w:val="21"/>
        </w:rPr>
        <w:t>8</w:t>
      </w:r>
      <w:r>
        <w:rPr>
          <w:rFonts w:ascii="仿宋_GB2312" w:eastAsia="仿宋_GB2312" w:hAnsi="仿宋_GB2312" w:cs="仿宋_GB2312" w:hint="eastAsia"/>
          <w:spacing w:val="-10"/>
          <w:szCs w:val="21"/>
        </w:rPr>
        <w:t>月</w:t>
      </w:r>
      <w:r>
        <w:rPr>
          <w:rFonts w:ascii="仿宋_GB2312" w:eastAsia="仿宋_GB2312" w:hAnsi="仿宋_GB2312" w:cs="仿宋_GB2312"/>
          <w:spacing w:val="-10"/>
          <w:szCs w:val="21"/>
        </w:rPr>
        <w:t>13</w:t>
      </w:r>
      <w:r>
        <w:rPr>
          <w:rFonts w:ascii="仿宋_GB2312" w:eastAsia="仿宋_GB2312" w:hAnsi="仿宋_GB2312" w:cs="仿宋_GB2312" w:hint="eastAsia"/>
          <w:spacing w:val="-10"/>
          <w:szCs w:val="21"/>
        </w:rPr>
        <w:t>日前取得；</w:t>
      </w:r>
    </w:p>
    <w:p w:rsidR="004464A9" w:rsidRDefault="004464A9" w:rsidP="004464A9">
      <w:pPr>
        <w:spacing w:line="480" w:lineRule="exact"/>
        <w:rPr>
          <w:rFonts w:ascii="仿宋_GB2312" w:eastAsia="仿宋_GB2312" w:hAnsi="仿宋_GB2312" w:cs="仿宋_GB2312" w:hint="eastAsia"/>
          <w:spacing w:val="-10"/>
          <w:szCs w:val="21"/>
        </w:rPr>
      </w:pPr>
      <w:r>
        <w:rPr>
          <w:rFonts w:ascii="仿宋_GB2312" w:eastAsia="仿宋_GB2312" w:hAnsi="仿宋_GB2312" w:cs="仿宋_GB2312" w:hint="eastAsia"/>
          <w:spacing w:val="-10"/>
          <w:szCs w:val="21"/>
        </w:rPr>
        <w:t>3.专业要求需符合《2025年浙江省公务员招考专业参考目录》，对应聘人员所学专业名称与专业要求不一致的，由招聘单位根据所学专业方向审核确定，国外(境外)留学人员所学专业参照国内相关或相近专业所学主要课程确定。</w:t>
      </w:r>
    </w:p>
    <w:p w:rsidR="004464A9" w:rsidRDefault="004464A9" w:rsidP="004464A9">
      <w:pPr>
        <w:spacing w:line="480" w:lineRule="exact"/>
        <w:rPr>
          <w:rFonts w:ascii="仿宋_GB2312" w:eastAsia="仿宋_GB2312" w:hAnsi="仿宋_GB2312" w:cs="仿宋_GB2312" w:hint="eastAsia"/>
          <w:spacing w:val="-10"/>
          <w:szCs w:val="21"/>
        </w:rPr>
      </w:pPr>
    </w:p>
    <w:p w:rsidR="004464A9" w:rsidRDefault="004464A9" w:rsidP="004464A9">
      <w:pPr>
        <w:spacing w:line="480" w:lineRule="exact"/>
        <w:rPr>
          <w:rFonts w:ascii="仿宋_GB2312" w:eastAsia="仿宋_GB2312" w:hAnsi="仿宋_GB2312" w:cs="仿宋_GB2312" w:hint="eastAsia"/>
          <w:spacing w:val="-10"/>
          <w:szCs w:val="21"/>
        </w:rPr>
      </w:pPr>
      <w:bookmarkStart w:id="0" w:name="_GoBack"/>
      <w:bookmarkEnd w:id="0"/>
    </w:p>
    <w:p w:rsidR="00D543D8" w:rsidRPr="004464A9" w:rsidRDefault="00D543D8"/>
    <w:sectPr w:rsidR="00D543D8" w:rsidRPr="004464A9" w:rsidSect="004464A9">
      <w:type w:val="continuous"/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73" w:rsidRDefault="002F4373" w:rsidP="004464A9">
      <w:r>
        <w:separator/>
      </w:r>
    </w:p>
  </w:endnote>
  <w:endnote w:type="continuationSeparator" w:id="0">
    <w:p w:rsidR="002F4373" w:rsidRDefault="002F4373" w:rsidP="0044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73" w:rsidRDefault="002F4373" w:rsidP="004464A9">
      <w:r>
        <w:separator/>
      </w:r>
    </w:p>
  </w:footnote>
  <w:footnote w:type="continuationSeparator" w:id="0">
    <w:p w:rsidR="002F4373" w:rsidRDefault="002F4373" w:rsidP="0044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B3"/>
    <w:rsid w:val="001D11A7"/>
    <w:rsid w:val="002F4373"/>
    <w:rsid w:val="004464A9"/>
    <w:rsid w:val="00D543D8"/>
    <w:rsid w:val="00F52ADB"/>
    <w:rsid w:val="00F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77FE84-12F7-447D-A1D4-96157AD9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464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4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4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64A9"/>
    <w:rPr>
      <w:sz w:val="18"/>
      <w:szCs w:val="18"/>
    </w:rPr>
  </w:style>
  <w:style w:type="paragraph" w:styleId="2">
    <w:name w:val="List Bullet 2"/>
    <w:basedOn w:val="a"/>
    <w:uiPriority w:val="99"/>
    <w:semiHidden/>
    <w:unhideWhenUsed/>
    <w:rsid w:val="004464A9"/>
    <w:pPr>
      <w:numPr>
        <w:numId w:val="1"/>
      </w:numPr>
      <w:tabs>
        <w:tab w:val="clear" w:pos="360"/>
        <w:tab w:val="num" w:pos="780"/>
      </w:tabs>
      <w:ind w:leftChars="200" w:left="780" w:hangingChars="2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2025-08-13T08:27:00Z</dcterms:created>
  <dcterms:modified xsi:type="dcterms:W3CDTF">2025-08-13T08:27:00Z</dcterms:modified>
</cp:coreProperties>
</file>