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</w:pPr>
      <w:r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90" w:afterAutospacing="0" w:line="420" w:lineRule="atLeast"/>
        <w:ind w:right="0" w:rightChars="0"/>
        <w:jc w:val="center"/>
        <w:rPr>
          <w:rFonts w:hint="eastAsia" w:ascii="宋体" w:hAnsi="宋体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eastAsia" w:ascii="宋体" w:hAnsi="宋体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雁江区2025年面向社会公开招聘社区专职工作人员岗位和条件要求一览表</w:t>
      </w:r>
    </w:p>
    <w:tbl>
      <w:tblPr>
        <w:tblStyle w:val="6"/>
        <w:tblpPr w:leftFromText="180" w:rightFromText="180" w:vertAnchor="text" w:horzAnchor="page" w:tblpX="707" w:tblpY="761"/>
        <w:tblOverlap w:val="never"/>
        <w:tblW w:w="148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1027"/>
        <w:gridCol w:w="804"/>
        <w:gridCol w:w="920"/>
        <w:gridCol w:w="1123"/>
        <w:gridCol w:w="752"/>
        <w:gridCol w:w="1052"/>
        <w:gridCol w:w="873"/>
        <w:gridCol w:w="669"/>
        <w:gridCol w:w="1032"/>
        <w:gridCol w:w="774"/>
        <w:gridCol w:w="1045"/>
        <w:gridCol w:w="857"/>
        <w:gridCol w:w="1695"/>
        <w:gridCol w:w="16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tblHeader/>
        </w:trPr>
        <w:tc>
          <w:tcPr>
            <w:tcW w:w="5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招聘单位名称</w:t>
            </w:r>
          </w:p>
        </w:tc>
        <w:tc>
          <w:tcPr>
            <w:tcW w:w="1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36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其他条件要求</w:t>
            </w:r>
          </w:p>
        </w:tc>
        <w:tc>
          <w:tcPr>
            <w:tcW w:w="7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开考比例</w:t>
            </w:r>
          </w:p>
        </w:tc>
        <w:tc>
          <w:tcPr>
            <w:tcW w:w="10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笔试科目名称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入围比例</w:t>
            </w:r>
          </w:p>
        </w:tc>
        <w:tc>
          <w:tcPr>
            <w:tcW w:w="16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办公地址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及咨询电话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tblHeader/>
        </w:trPr>
        <w:tc>
          <w:tcPr>
            <w:tcW w:w="5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7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0" w:hRule="atLeast"/>
          <w:tblHeader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雁江区资溪街道办事处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社区专职工作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人员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40周岁以下（1984年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公共基础知识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地址：资阳市雁江区资溪街道办事处201党建工作办（雁江区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南西街12号）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老师028-26597813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由资溪街道办事处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根据社区人员力量空缺情况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待面向雁江区专职网格员公开招聘的考生选岗后，再由面向社会公开招聘的考生按照考试总成绩由高到低依次选岗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0" w:hRule="atLeast"/>
          <w:tblHeader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雁江区莲花街道办事处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社区专职工作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人员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40周岁以下（1984年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公共基础知识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地址：资阳市雁江区莲花街道办事处314党建工作办公室（雁江区莲花路二段11号）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联系人：朱老师028-26196180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由莲花街道办事处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根据社区人员力量空缺情况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待面向雁江区专职网格员公开招聘的考生选岗后，再由面向社会公开招聘的考生按照考试总成绩由高到低依次选岗按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  <w:tblHeader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雁江区三贤祠街道办事处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社区专职工作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人员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40周岁以下（1984年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公共基础知识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地址：资阳市雁江区三贤祠街道办事处305党建工作办（雁江区公园路497号）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联系人：岳老师028-25011216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由三贤祠街道办事处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根据社区人员力量空缺情况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待面向雁江区专职网格员公开招聘的考生选岗后，再由面向社会公开招聘的考生按照考试总成绩由高到低依次选岗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0" w:hRule="atLeast"/>
          <w:tblHeader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雁江区宝莲街道办事处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社区专职工作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人员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40周岁以下（1984年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公共基础知识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地址：资阳市雁江区宝莲街道办事处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党政工作办公室（雁江区宝台大道184号）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老师028-2625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由宝莲街道办事处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根据社区人员力量空缺情况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待面向雁江区专职网格员公开招聘的考生选岗后，再由面向社会公开招聘的考生按照考试总成绩由高到低依次选岗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tblHeader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雁江区宝莲街道办事处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社区专职工作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人员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40周岁以下（1984年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日以后出生）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公共基础知识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地址：资阳市雁江区宝莲街道办事处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党政工作办公室（雁江区宝台大道184号）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老师028-2625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由宝莲街道办事处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根据社区人员力量空缺情况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待面向雁江区专职网格员公开招聘的考生选岗后，再由面向社会公开招聘的考生按照考试总成绩由高到低依次选岗</w:t>
            </w:r>
          </w:p>
        </w:tc>
      </w:tr>
    </w:tbl>
    <w:p>
      <w:pPr>
        <w:pStyle w:val="2"/>
        <w:jc w:val="both"/>
        <w:rPr>
          <w:rFonts w:hint="eastAsia"/>
          <w:color w:val="auto"/>
          <w:highlight w:val="none"/>
          <w:u w:val="none"/>
          <w:lang w:val="en-US" w:eastAsia="zh-CN"/>
        </w:rPr>
        <w:sectPr>
          <w:headerReference r:id="rId3" w:type="default"/>
          <w:footerReference r:id="rId4" w:type="default"/>
          <w:pgSz w:w="16838" w:h="11906" w:orient="landscape"/>
          <w:pgMar w:top="1587" w:right="1701" w:bottom="1474" w:left="1474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24" w:firstLine="36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70B1B"/>
    <w:rsid w:val="22F70B1B"/>
    <w:rsid w:val="23F344F5"/>
    <w:rsid w:val="26D67EBA"/>
    <w:rsid w:val="2ED25F4A"/>
    <w:rsid w:val="546B5B01"/>
    <w:rsid w:val="58757289"/>
    <w:rsid w:val="7051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Office_12.8.2.15311_F1E327BC-269C-435d-A152-05C5408002CA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2025-09-04T02:17:00Z</dcterms:created>
  <dc:creator>肖艳霞</dc:creator>
  <cp:lastModifiedBy>方露平</cp:lastModifiedBy>
  <dcterms:modified xsi:type="dcterms:W3CDTF">2025-09-05T10:00:47Z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2052-12.8.2.15311</vt:lpwstr>
  </property>
  <property fmtid="{D5CDD505-2E9C-101B-9397-08002B2CF9AE}" pid="3" name="ICV">
    <vt:lpwstr>58D2AB74F4BC4E3EB617167D323DB844_11</vt:lpwstr>
  </property>
</Properties>
</file>