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34A81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right="-420" w:rightChars="-200"/>
        <w:textAlignment w:val="auto"/>
        <w:outlineLvl w:val="9"/>
        <w:rPr>
          <w:rFonts w:hint="eastAsia" w:ascii="方正黑体_GBK" w:hAnsi="方正黑体_GBK" w:eastAsia="方正黑体_GBK" w:cs="方正黑体_GBK"/>
          <w:bCs w:val="0"/>
          <w:color w:val="auto"/>
          <w:spacing w:val="0"/>
          <w:kern w:val="32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0"/>
          <w:kern w:val="32"/>
          <w:sz w:val="32"/>
          <w:szCs w:val="32"/>
          <w:highlight w:val="none"/>
        </w:rPr>
        <w:t>附件</w:t>
      </w:r>
      <w:r>
        <w:rPr>
          <w:rFonts w:hint="eastAsia" w:ascii="方正黑体_GBK" w:hAnsi="方正黑体_GBK" w:eastAsia="方正黑体_GBK" w:cs="方正黑体_GBK"/>
          <w:bCs w:val="0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>3</w:t>
      </w:r>
    </w:p>
    <w:p w14:paraId="278E8B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spacing w:val="0"/>
          <w:kern w:val="32"/>
          <w:sz w:val="44"/>
          <w:szCs w:val="4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color w:val="auto"/>
          <w:spacing w:val="0"/>
          <w:kern w:val="32"/>
          <w:sz w:val="44"/>
          <w:szCs w:val="44"/>
          <w:highlight w:val="none"/>
          <w:shd w:val="clear" w:color="auto" w:fill="FFFFFF"/>
          <w:lang w:eastAsia="zh-CN"/>
        </w:rPr>
        <w:t>红河州红投</w:t>
      </w:r>
      <w:r>
        <w:rPr>
          <w:rFonts w:hint="eastAsia" w:ascii="Times New Roman" w:hAnsi="Times New Roman" w:eastAsia="方正小标宋_GBK" w:cs="Times New Roman"/>
          <w:bCs/>
          <w:color w:val="auto"/>
          <w:spacing w:val="0"/>
          <w:kern w:val="32"/>
          <w:sz w:val="44"/>
          <w:szCs w:val="44"/>
          <w:highlight w:val="none"/>
          <w:shd w:val="clear" w:color="auto" w:fill="FFFFFF"/>
          <w:lang w:val="en-US" w:eastAsia="zh-CN"/>
        </w:rPr>
        <w:t>永良矿业</w:t>
      </w:r>
      <w:r>
        <w:rPr>
          <w:rFonts w:hint="default" w:ascii="Times New Roman" w:hAnsi="Times New Roman" w:eastAsia="方正小标宋_GBK" w:cs="Times New Roman"/>
          <w:bCs/>
          <w:color w:val="auto"/>
          <w:spacing w:val="0"/>
          <w:kern w:val="32"/>
          <w:sz w:val="44"/>
          <w:szCs w:val="44"/>
          <w:highlight w:val="none"/>
          <w:shd w:val="clear" w:color="auto" w:fill="FFFFFF"/>
          <w:lang w:eastAsia="zh-CN"/>
        </w:rPr>
        <w:t>有限公司</w:t>
      </w:r>
    </w:p>
    <w:p w14:paraId="3CE1ED3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spacing w:val="0"/>
          <w:kern w:val="32"/>
          <w:sz w:val="44"/>
          <w:szCs w:val="44"/>
          <w:highlight w:val="none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bCs/>
          <w:color w:val="auto"/>
          <w:spacing w:val="0"/>
          <w:kern w:val="32"/>
          <w:sz w:val="44"/>
          <w:szCs w:val="44"/>
          <w:highlight w:val="none"/>
          <w:shd w:val="clear" w:color="auto" w:fill="FFFFFF"/>
        </w:rPr>
        <w:t>应聘诚信承诺书</w:t>
      </w:r>
    </w:p>
    <w:p w14:paraId="72211EE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</w:rPr>
      </w:pPr>
    </w:p>
    <w:p w14:paraId="10F50E8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</w:rPr>
        <w:t>我已仔细阅读《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  <w:lang w:eastAsia="zh-CN"/>
        </w:rPr>
        <w:t>红河州红投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>永良矿业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  <w:lang w:eastAsia="zh-CN"/>
        </w:rPr>
        <w:t>有限公司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>社会公开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</w:rPr>
        <w:t>招聘公告》，清楚并理解其内容。在此我郑重承诺：</w:t>
      </w:r>
    </w:p>
    <w:p w14:paraId="50CDA2F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</w:rPr>
        <w:t>一、自觉遵守《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  <w:lang w:eastAsia="zh-CN"/>
        </w:rPr>
        <w:t>红河州红投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>永良矿业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  <w:lang w:eastAsia="zh-CN"/>
        </w:rPr>
        <w:t>有限公司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>社会公开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</w:rPr>
        <w:t>招聘公告》的有关规定，服从招聘工作领导小组的安排，不舞弊或协助他人舞弊。</w:t>
      </w:r>
    </w:p>
    <w:p w14:paraId="5FFBF1E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</w:rPr>
        <w:t>二、真实、准确地提供本人信息、证件、证明资料等相关材料；真实、准确填写手机号码、电话号码等联系方式，并保证在招聘期间联系畅通。</w:t>
      </w:r>
    </w:p>
    <w:p w14:paraId="0259499F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>三、承诺服从公司的管理规定；服务公司的调配，违反则自愿取消应聘和聘用资格。</w:t>
      </w:r>
    </w:p>
    <w:p w14:paraId="53CB409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</w:rPr>
        <w:t>、认真履行应聘人员的各项义务。</w:t>
      </w:r>
    </w:p>
    <w:p w14:paraId="3FBA1AB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</w:rPr>
        <w:t>、不弄虚作假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</w:rPr>
        <w:t>不伪造、不使用假证明、假证书等。</w:t>
      </w:r>
    </w:p>
    <w:p w14:paraId="09257B4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</w:rPr>
        <w:t>、本人及直系亲属未被列为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  <w:lang w:eastAsia="zh-CN"/>
        </w:rPr>
        <w:t>失信被执行人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</w:rPr>
        <w:t>。</w:t>
      </w:r>
    </w:p>
    <w:p w14:paraId="235D79E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</w:rPr>
        <w:t>、我保证符合招聘公告及招聘岗位要求的资格条件。自愿接受违反以上承诺所造成的后果，包括但不限于被取消录用资格或解除已正式建立的劳动关系等。</w:t>
      </w:r>
    </w:p>
    <w:p w14:paraId="099F28E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</w:rPr>
        <w:t>、对因提供有关信息、证件不实或违反有关纪律规定所造成的后果，本人自愿放弃应聘资格并承担相应的责任。</w:t>
      </w:r>
    </w:p>
    <w:p w14:paraId="1FED78C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</w:rPr>
        <w:t>承诺人：</w:t>
      </w:r>
    </w:p>
    <w:p w14:paraId="20F026E9">
      <w:pPr>
        <w:jc w:val="right"/>
      </w:pP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 xml:space="preserve">             </w:t>
      </w:r>
      <w:bookmarkStart w:id="0" w:name="_GoBack"/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</w:rPr>
        <w:t xml:space="preserve">年  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32"/>
          <w:sz w:val="32"/>
          <w:szCs w:val="32"/>
          <w:highlight w:val="none"/>
        </w:rPr>
        <w:t>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8520C"/>
    <w:rsid w:val="4FC8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2025-09-11T02:37:00Z</dcterms:created>
  <dc:creator>王佳 </dc:creator>
  <cp:lastModifiedBy>王佳 </cp:lastModifiedBy>
  <dcterms:modified xsi:type="dcterms:W3CDTF">2025-09-11T02:38:07Z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9FA5BA38E0024F64AB32FCFA910F0C1F_11</vt:lpwstr>
  </property>
  <property fmtid="{D5CDD505-2E9C-101B-9397-08002B2CF9AE}" pid="4" name="KSOTemplateDocerSaveRecord">
    <vt:lpwstr>eyJoZGlkIjoiNjFhYTQ1YzIxZTRmYzdlZGRhNTk1YjRmNjdkYTNjZGEiLCJ1c2VySWQiOiIyMTU1NDk3OTQifQ==</vt:lpwstr>
  </property>
</Properties>
</file>