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8C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湖北市政建设集团有限公司</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简介</w:t>
      </w:r>
    </w:p>
    <w:p w14:paraId="21DFA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湖北市政建设集团有限公司是湖北省属重点国有企业湖北联投集团旗下的子公司，秉承湖北联投工程建设全领域总承包商功能定位，业务范围覆盖市政基础设施、轨道交通、园林绿化、生态环保、房建筑、装修装饰、道路桥梁、城市及道路照明、消防设施、河湖整治等，具有从投资、开发、建设到运营管理的全产业链管控能力。</w:t>
      </w:r>
    </w:p>
    <w:p w14:paraId="35889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公司现有职工1300余人，其中一级建造师329人、高级工程师157人，各类专业技术人员达到80%。公司注册资本20亿元，年施工能力超过100亿元，下属子公司5家。拥有市政公用工程、建筑工程、公路工程施工总承包壹级资质4项;电力工程、机电工程，矿山工程施工总承包贰级资质5项;钢结构工程、建筑装修装饰工程专业承包壹级资质13项;专业承包贰级资质21项;交通安全设施养护资质1项、专业承包其他资质10项，是湖北省市政工程协会理事单位、湖北省风景园林学会常务理事单位，拥有国家高新技术企业2家省级企业技术中心1个。</w:t>
      </w:r>
    </w:p>
    <w:p w14:paraId="5FC51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未来，公司将紧紧围绕湖北联投发展战略和产业布局，坚持以市场化为导向，致力于向专业化、智慧化、绿色化的建筑企业迈进，打造具有竞争优势的工程建设全产业链服务商，为助力中国式现代化湖北实践贡献“联投建造“力量。</w:t>
      </w:r>
    </w:p>
    <w:p w14:paraId="668B05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5DEA55-9C29-4A5D-AB36-AD742E8839DB}"/>
  </w:font>
  <w:font w:name="方正小标宋简体">
    <w:panose1 w:val="02000000000000000000"/>
    <w:charset w:val="86"/>
    <w:family w:val="auto"/>
    <w:pitch w:val="default"/>
    <w:sig w:usb0="00000001" w:usb1="08000000" w:usb2="00000000" w:usb3="00000000" w:csb0="00040000" w:csb1="00000000"/>
    <w:embedRegular r:id="rId2" w:fontKey="{1801D94E-3F19-44D9-AB29-CD478D10D9F7}"/>
  </w:font>
  <w:font w:name="仿宋">
    <w:panose1 w:val="02010609060101010101"/>
    <w:charset w:val="86"/>
    <w:family w:val="modern"/>
    <w:pitch w:val="default"/>
    <w:sig w:usb0="800002BF" w:usb1="38CF7CFA" w:usb2="00000016" w:usb3="00000000" w:csb0="00040001" w:csb1="00000000"/>
    <w:embedRegular r:id="rId3" w:fontKey="{11F28228-A182-408D-AD17-6A562FF5F5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B51E3"/>
    <w:rsid w:val="327402D3"/>
    <w:rsid w:val="6F762D29"/>
    <w:rsid w:val="733B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Words>
  <Characters>517</Characters>
  <Lines>0</Lines>
  <Paragraphs>0</Paragraphs>
  <TotalTime>2</TotalTime>
  <ScaleCrop>false</ScaleCrop>
  <LinksUpToDate>false</LinksUpToDate>
  <CharactersWithSpaces>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2025-08-22T05:47:00Z</dcterms:created>
  <dc:creator>ChenCheng</dc:creator>
  <cp:lastModifiedBy>ChenCheng</cp:lastModifiedBy>
  <dcterms:modified xsi:type="dcterms:W3CDTF">2025-08-25T19:13:08Z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F6910F713B544B1E9A6D819505CC6D3F_11</vt:lpwstr>
  </property>
  <property fmtid="{D5CDD505-2E9C-101B-9397-08002B2CF9AE}" pid="4" name="KSOTemplateDocerSaveRecord">
    <vt:lpwstr>eyJoZGlkIjoiZDBiZjUxMWNkN2M5MGQ0OWI3NzM2YWRlZjMyNmQzMDAiLCJ1c2VySWQiOiIyMzczNDEzMDYifQ==</vt:lpwstr>
  </property>
</Properties>
</file>