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24F9B">
      <w:pPr>
        <w:pStyle w:val="19"/>
        <w:jc w:val="left"/>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附件1</w:t>
      </w:r>
    </w:p>
    <w:p w14:paraId="7C7FB9E1">
      <w:pPr>
        <w:rPr>
          <w:rFonts w:hint="eastAsia"/>
          <w:color w:val="auto"/>
          <w:highlight w:val="none"/>
          <w:lang w:val="en-US" w:eastAsia="zh-CN"/>
        </w:rPr>
      </w:pPr>
    </w:p>
    <w:tbl>
      <w:tblPr>
        <w:tblStyle w:val="13"/>
        <w:tblW w:w="5644" w:type="pct"/>
        <w:tblInd w:w="-8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253"/>
        <w:gridCol w:w="1132"/>
        <w:gridCol w:w="830"/>
        <w:gridCol w:w="747"/>
        <w:gridCol w:w="3421"/>
        <w:gridCol w:w="4854"/>
        <w:gridCol w:w="686"/>
        <w:gridCol w:w="577"/>
        <w:gridCol w:w="528"/>
      </w:tblGrid>
      <w:tr w14:paraId="2333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blHeader/>
        </w:trPr>
        <w:tc>
          <w:tcPr>
            <w:tcW w:w="209" w:type="pct"/>
            <w:tcBorders>
              <w:top w:val="single" w:color="000000" w:sz="4" w:space="0"/>
              <w:left w:val="single" w:color="000000" w:sz="4" w:space="0"/>
              <w:bottom w:val="nil"/>
              <w:right w:val="single" w:color="000000" w:sz="4" w:space="0"/>
            </w:tcBorders>
            <w:noWrap w:val="0"/>
            <w:vAlign w:val="center"/>
          </w:tcPr>
          <w:p w14:paraId="1352F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序号</w:t>
            </w:r>
          </w:p>
        </w:tc>
        <w:tc>
          <w:tcPr>
            <w:tcW w:w="427" w:type="pct"/>
            <w:tcBorders>
              <w:top w:val="single" w:color="000000" w:sz="4" w:space="0"/>
              <w:left w:val="single" w:color="000000" w:sz="4" w:space="0"/>
              <w:bottom w:val="nil"/>
              <w:right w:val="single" w:color="000000" w:sz="4" w:space="0"/>
            </w:tcBorders>
            <w:noWrap w:val="0"/>
            <w:vAlign w:val="center"/>
          </w:tcPr>
          <w:p w14:paraId="6B428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公司</w:t>
            </w:r>
          </w:p>
        </w:tc>
        <w:tc>
          <w:tcPr>
            <w:tcW w:w="386" w:type="pct"/>
            <w:tcBorders>
              <w:top w:val="single" w:color="000000" w:sz="4" w:space="0"/>
              <w:left w:val="single" w:color="000000" w:sz="4" w:space="0"/>
              <w:bottom w:val="nil"/>
              <w:right w:val="single" w:color="000000" w:sz="4" w:space="0"/>
            </w:tcBorders>
            <w:noWrap w:val="0"/>
            <w:vAlign w:val="center"/>
          </w:tcPr>
          <w:p w14:paraId="1429B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部门</w:t>
            </w:r>
          </w:p>
        </w:tc>
        <w:tc>
          <w:tcPr>
            <w:tcW w:w="283" w:type="pct"/>
            <w:tcBorders>
              <w:top w:val="single" w:color="000000" w:sz="4" w:space="0"/>
              <w:left w:val="single" w:color="000000" w:sz="4" w:space="0"/>
              <w:bottom w:val="nil"/>
              <w:right w:val="single" w:color="000000" w:sz="4" w:space="0"/>
            </w:tcBorders>
            <w:noWrap w:val="0"/>
            <w:vAlign w:val="center"/>
          </w:tcPr>
          <w:p w14:paraId="3BCB8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岗位</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831A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i w:val="0"/>
                <w:iCs w:val="0"/>
                <w:color w:val="auto"/>
                <w:sz w:val="20"/>
                <w:szCs w:val="20"/>
                <w:highlight w:val="none"/>
                <w:u w:val="none"/>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拟招聘人数</w:t>
            </w:r>
          </w:p>
        </w:tc>
        <w:tc>
          <w:tcPr>
            <w:tcW w:w="1167" w:type="pct"/>
            <w:tcBorders>
              <w:top w:val="single" w:color="000000" w:sz="4" w:space="0"/>
              <w:left w:val="single" w:color="000000" w:sz="4" w:space="0"/>
              <w:bottom w:val="nil"/>
              <w:right w:val="single" w:color="000000" w:sz="4" w:space="0"/>
            </w:tcBorders>
            <w:noWrap w:val="0"/>
            <w:vAlign w:val="center"/>
          </w:tcPr>
          <w:p w14:paraId="303A8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学历及专业要求</w:t>
            </w:r>
          </w:p>
        </w:tc>
        <w:tc>
          <w:tcPr>
            <w:tcW w:w="1657" w:type="pct"/>
            <w:tcBorders>
              <w:top w:val="single" w:color="000000" w:sz="4" w:space="0"/>
              <w:left w:val="single" w:color="000000" w:sz="4" w:space="0"/>
              <w:bottom w:val="nil"/>
              <w:right w:val="single" w:color="000000" w:sz="4" w:space="0"/>
            </w:tcBorders>
            <w:noWrap w:val="0"/>
            <w:vAlign w:val="center"/>
          </w:tcPr>
          <w:p w14:paraId="3A5F7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专业职称及工作经历等相关要求</w:t>
            </w:r>
          </w:p>
        </w:tc>
        <w:tc>
          <w:tcPr>
            <w:tcW w:w="234" w:type="pct"/>
            <w:tcBorders>
              <w:top w:val="single" w:color="000000" w:sz="4" w:space="0"/>
              <w:left w:val="single" w:color="000000" w:sz="4" w:space="0"/>
              <w:bottom w:val="nil"/>
              <w:right w:val="single" w:color="000000" w:sz="4" w:space="0"/>
            </w:tcBorders>
            <w:noWrap w:val="0"/>
            <w:vAlign w:val="center"/>
          </w:tcPr>
          <w:p w14:paraId="729C5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用工</w:t>
            </w:r>
          </w:p>
          <w:p w14:paraId="40654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性质</w:t>
            </w:r>
          </w:p>
        </w:tc>
        <w:tc>
          <w:tcPr>
            <w:tcW w:w="197" w:type="pct"/>
            <w:tcBorders>
              <w:top w:val="single" w:color="000000" w:sz="4" w:space="0"/>
              <w:left w:val="single" w:color="000000" w:sz="4" w:space="0"/>
              <w:bottom w:val="nil"/>
              <w:right w:val="single" w:color="000000" w:sz="4" w:space="0"/>
            </w:tcBorders>
            <w:noWrap w:val="0"/>
            <w:vAlign w:val="center"/>
          </w:tcPr>
          <w:p w14:paraId="4606A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最低开考比例</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14:paraId="69EF3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备注</w:t>
            </w:r>
          </w:p>
        </w:tc>
      </w:tr>
      <w:tr w14:paraId="6485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209" w:type="pct"/>
            <w:tcBorders>
              <w:top w:val="single" w:color="000000" w:sz="4" w:space="0"/>
              <w:left w:val="single" w:color="000000" w:sz="4" w:space="0"/>
              <w:bottom w:val="nil"/>
              <w:right w:val="single" w:color="000000" w:sz="4" w:space="0"/>
            </w:tcBorders>
            <w:noWrap w:val="0"/>
            <w:vAlign w:val="center"/>
          </w:tcPr>
          <w:p w14:paraId="380D87F5">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13A1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资阳产业投资集团有限公司</w:t>
            </w:r>
          </w:p>
        </w:tc>
        <w:tc>
          <w:tcPr>
            <w:tcW w:w="386" w:type="pct"/>
            <w:tcBorders>
              <w:top w:val="single" w:color="000000" w:sz="4" w:space="0"/>
              <w:left w:val="single" w:color="000000" w:sz="4" w:space="0"/>
              <w:bottom w:val="nil"/>
              <w:right w:val="single" w:color="000000" w:sz="4" w:space="0"/>
            </w:tcBorders>
            <w:noWrap w:val="0"/>
            <w:vAlign w:val="center"/>
          </w:tcPr>
          <w:p w14:paraId="7F48F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党群工作部（董事会办公室）</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0E58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党务群团主管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CFF4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CE4EC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专业不限。</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71F253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1.中共党员（含预备党员）；</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3.具有3年及以上党建、群团相关工作经验；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4.拥护中国共产党领导和社会主义制度，具有良好的政治素质和道德品行；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5.具有良好的组织能力、协调沟通能力和写作能力；</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 xml:space="preserve">6.熟悉办公软件操作，具备组织策划、沟通协调、群众工作和文字综合能力； </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7.具备一定的政策理论水平和党务知识技能。</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6395B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620D2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6850812C">
            <w:pPr>
              <w:rPr>
                <w:rFonts w:hint="eastAsia" w:ascii="宋体" w:hAnsi="宋体" w:eastAsia="宋体" w:cs="宋体"/>
                <w:i w:val="0"/>
                <w:iCs w:val="0"/>
                <w:color w:val="auto"/>
                <w:sz w:val="24"/>
                <w:szCs w:val="24"/>
                <w:highlight w:val="none"/>
                <w:u w:val="none"/>
              </w:rPr>
            </w:pPr>
          </w:p>
        </w:tc>
      </w:tr>
      <w:tr w14:paraId="3869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9" w:type="pct"/>
            <w:tcBorders>
              <w:top w:val="single" w:color="000000" w:sz="4" w:space="0"/>
              <w:left w:val="single" w:color="000000" w:sz="4" w:space="0"/>
              <w:bottom w:val="nil"/>
              <w:right w:val="single" w:color="000000" w:sz="4" w:space="0"/>
            </w:tcBorders>
            <w:noWrap w:val="0"/>
            <w:vAlign w:val="center"/>
          </w:tcPr>
          <w:p w14:paraId="45A02FDE">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430D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资阳产业投资集团有限公司</w:t>
            </w:r>
          </w:p>
        </w:tc>
        <w:tc>
          <w:tcPr>
            <w:tcW w:w="386" w:type="pct"/>
            <w:tcBorders>
              <w:top w:val="single" w:color="000000" w:sz="4" w:space="0"/>
              <w:left w:val="single" w:color="000000" w:sz="4" w:space="0"/>
              <w:bottom w:val="nil"/>
              <w:right w:val="single" w:color="000000" w:sz="4" w:space="0"/>
            </w:tcBorders>
            <w:noWrap w:val="0"/>
            <w:vAlign w:val="center"/>
          </w:tcPr>
          <w:p w14:paraId="37C85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党群工作部（董事会办公室）</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91FD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综合管理主管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21946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F96CB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专业不限。</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193E0D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2.具有3年及以上行政、董事会办公室相关工作经验；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3.熟悉公司法，法人治理等相关规定要求；</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4.具有良好的组织能力、协调沟通能力和写作能力；</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5.熟悉办公软件操作，具备组织策划、沟通协调、群众工作和文字综合能力。</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5175C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77A93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3FD14A14">
            <w:pPr>
              <w:rPr>
                <w:rFonts w:hint="eastAsia" w:ascii="宋体" w:hAnsi="宋体" w:eastAsia="宋体" w:cs="宋体"/>
                <w:i w:val="0"/>
                <w:iCs w:val="0"/>
                <w:color w:val="auto"/>
                <w:sz w:val="24"/>
                <w:szCs w:val="24"/>
                <w:highlight w:val="none"/>
                <w:u w:val="none"/>
              </w:rPr>
            </w:pPr>
          </w:p>
        </w:tc>
      </w:tr>
      <w:tr w14:paraId="4F7C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2" w:hRule="atLeast"/>
        </w:trPr>
        <w:tc>
          <w:tcPr>
            <w:tcW w:w="209" w:type="pct"/>
            <w:tcBorders>
              <w:top w:val="single" w:color="000000" w:sz="4" w:space="0"/>
              <w:left w:val="single" w:color="000000" w:sz="4" w:space="0"/>
              <w:bottom w:val="nil"/>
              <w:right w:val="single" w:color="000000" w:sz="4" w:space="0"/>
            </w:tcBorders>
            <w:noWrap w:val="0"/>
            <w:vAlign w:val="center"/>
          </w:tcPr>
          <w:p w14:paraId="1B5F116A">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80F4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资阳产业投资集团有限公司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0EA9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纪委办公室</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BB55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纪检</w:t>
            </w:r>
          </w:p>
          <w:p w14:paraId="72B83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专员</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B4F5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D035C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研究生及以上学历并取得硕士及以上学位（具有注册会计师或法律职业资格A证或中级及以上职称人员可放宽至本科学历并取得学士学位）；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本科：哲学门类、经济学门类、法学门类、管理学门类等相关专业；</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研究生：哲学门类、经济学门类、法学门类、管理学门类等相关专业。</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016026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1.中共党员（含预备党员）；</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3.具有1年及以上党务、纪检等相关工作经历；</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4.政治素质高，纪律规矩意识强；</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5.具有较好的沟通协调能力；具有较强的语言表达能力，文字功底较好。</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0ACC4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2B486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0EDD714C">
            <w:pPr>
              <w:rPr>
                <w:rFonts w:hint="eastAsia" w:ascii="宋体" w:hAnsi="宋体" w:eastAsia="宋体" w:cs="宋体"/>
                <w:i w:val="0"/>
                <w:iCs w:val="0"/>
                <w:color w:val="auto"/>
                <w:sz w:val="24"/>
                <w:szCs w:val="24"/>
                <w:highlight w:val="none"/>
                <w:u w:val="none"/>
              </w:rPr>
            </w:pPr>
          </w:p>
        </w:tc>
      </w:tr>
      <w:tr w14:paraId="499E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209" w:type="pct"/>
            <w:tcBorders>
              <w:top w:val="single" w:color="000000" w:sz="4" w:space="0"/>
              <w:left w:val="single" w:color="000000" w:sz="4" w:space="0"/>
              <w:bottom w:val="nil"/>
              <w:right w:val="single" w:color="000000" w:sz="4" w:space="0"/>
            </w:tcBorders>
            <w:noWrap w:val="0"/>
            <w:vAlign w:val="center"/>
          </w:tcPr>
          <w:p w14:paraId="2347858A">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FE17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资阳产业投资集团有限公司</w:t>
            </w:r>
          </w:p>
        </w:tc>
        <w:tc>
          <w:tcPr>
            <w:tcW w:w="386" w:type="pct"/>
            <w:tcBorders>
              <w:top w:val="single" w:color="000000" w:sz="4" w:space="0"/>
              <w:left w:val="single" w:color="000000" w:sz="4" w:space="0"/>
              <w:bottom w:val="nil"/>
              <w:right w:val="single" w:color="000000" w:sz="4" w:space="0"/>
            </w:tcBorders>
            <w:noWrap w:val="0"/>
            <w:vAlign w:val="center"/>
          </w:tcPr>
          <w:p w14:paraId="0C271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组织人事部（人力资源部）</w:t>
            </w: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4D7D1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干部管理专员</w:t>
            </w:r>
          </w:p>
        </w:tc>
        <w:tc>
          <w:tcPr>
            <w:tcW w:w="255" w:type="pct"/>
            <w:tcBorders>
              <w:top w:val="nil"/>
              <w:left w:val="single" w:color="000000" w:sz="4" w:space="0"/>
              <w:bottom w:val="single" w:color="000000" w:sz="4" w:space="0"/>
              <w:right w:val="single" w:color="000000" w:sz="4" w:space="0"/>
            </w:tcBorders>
            <w:noWrap w:val="0"/>
            <w:vAlign w:val="center"/>
          </w:tcPr>
          <w:p w14:paraId="16D61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16A2C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研究生及以上学历并取得硕士及以上学位（具有经济类、工商管理类、人力资源类岗位相关中级及以上职称或一级执业资格人员可放宽至本科学历并取得学士学位）；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专业不限。</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4A5B10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1.中共党员（含预备党员）；</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3.具有1年以上人力资源相关工作经验；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4.具备较强的思维逻辑能力、沟通能力及团队配合能力；</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5.性格沉稳、思维缜密、抗压能力强，具有较为强烈的保密意识；</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6.熟悉国有企业干部选拔规范标准优先。</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454DE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0D726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72184996">
            <w:pPr>
              <w:rPr>
                <w:rFonts w:hint="eastAsia" w:ascii="宋体" w:hAnsi="宋体" w:eastAsia="宋体" w:cs="宋体"/>
                <w:i w:val="0"/>
                <w:iCs w:val="0"/>
                <w:color w:val="auto"/>
                <w:sz w:val="24"/>
                <w:szCs w:val="24"/>
                <w:highlight w:val="none"/>
                <w:u w:val="none"/>
              </w:rPr>
            </w:pPr>
          </w:p>
        </w:tc>
      </w:tr>
      <w:tr w14:paraId="505A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209" w:type="pct"/>
            <w:tcBorders>
              <w:top w:val="single" w:color="000000" w:sz="4" w:space="0"/>
              <w:left w:val="single" w:color="000000" w:sz="4" w:space="0"/>
              <w:bottom w:val="nil"/>
              <w:right w:val="single" w:color="000000" w:sz="4" w:space="0"/>
            </w:tcBorders>
            <w:noWrap w:val="0"/>
            <w:vAlign w:val="center"/>
          </w:tcPr>
          <w:p w14:paraId="02B8A413">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5</w:t>
            </w:r>
          </w:p>
        </w:tc>
        <w:tc>
          <w:tcPr>
            <w:tcW w:w="427" w:type="pct"/>
            <w:tcBorders>
              <w:top w:val="single" w:color="000000" w:sz="4" w:space="0"/>
              <w:left w:val="single" w:color="000000" w:sz="4" w:space="0"/>
              <w:bottom w:val="nil"/>
              <w:right w:val="single" w:color="000000" w:sz="4" w:space="0"/>
            </w:tcBorders>
            <w:noWrap w:val="0"/>
            <w:vAlign w:val="center"/>
          </w:tcPr>
          <w:p w14:paraId="6BC03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资阳产业投资集团有限公司</w:t>
            </w:r>
          </w:p>
        </w:tc>
        <w:tc>
          <w:tcPr>
            <w:tcW w:w="386" w:type="pct"/>
            <w:tcBorders>
              <w:top w:val="single" w:color="000000" w:sz="4" w:space="0"/>
              <w:left w:val="single" w:color="000000" w:sz="4" w:space="0"/>
              <w:bottom w:val="nil"/>
              <w:right w:val="single" w:color="000000" w:sz="4" w:space="0"/>
            </w:tcBorders>
            <w:noWrap w:val="0"/>
            <w:vAlign w:val="center"/>
          </w:tcPr>
          <w:p w14:paraId="64BA8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综合办公室</w:t>
            </w:r>
          </w:p>
        </w:tc>
        <w:tc>
          <w:tcPr>
            <w:tcW w:w="283" w:type="pct"/>
            <w:tcBorders>
              <w:top w:val="single" w:color="000000" w:sz="4" w:space="0"/>
              <w:left w:val="single" w:color="000000" w:sz="4" w:space="0"/>
              <w:bottom w:val="nil"/>
              <w:right w:val="single" w:color="000000" w:sz="4" w:space="0"/>
            </w:tcBorders>
            <w:noWrap w:val="0"/>
            <w:vAlign w:val="center"/>
          </w:tcPr>
          <w:p w14:paraId="6A367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文秘宣传主管</w:t>
            </w:r>
          </w:p>
        </w:tc>
        <w:tc>
          <w:tcPr>
            <w:tcW w:w="255" w:type="pct"/>
            <w:tcBorders>
              <w:top w:val="single" w:color="000000" w:sz="4" w:space="0"/>
              <w:left w:val="single" w:color="000000" w:sz="4" w:space="0"/>
              <w:bottom w:val="nil"/>
              <w:right w:val="single" w:color="000000" w:sz="4" w:space="0"/>
            </w:tcBorders>
            <w:noWrap w:val="0"/>
            <w:vAlign w:val="center"/>
          </w:tcPr>
          <w:p w14:paraId="7BF09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nil"/>
              <w:right w:val="single" w:color="000000" w:sz="4" w:space="0"/>
            </w:tcBorders>
            <w:noWrap w:val="0"/>
            <w:vAlign w:val="center"/>
          </w:tcPr>
          <w:p w14:paraId="145599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研究生及以上学历并取得硕士及以上学位（具有中级及以上职称或一级执业资格A证人员可放宽至本科学历并取得学士学位）；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专业不限。</w:t>
            </w:r>
          </w:p>
        </w:tc>
        <w:tc>
          <w:tcPr>
            <w:tcW w:w="1657" w:type="pct"/>
            <w:tcBorders>
              <w:top w:val="single" w:color="000000" w:sz="4" w:space="0"/>
              <w:left w:val="single" w:color="000000" w:sz="4" w:space="0"/>
              <w:bottom w:val="nil"/>
              <w:right w:val="single" w:color="000000" w:sz="4" w:space="0"/>
            </w:tcBorders>
            <w:noWrap w:val="0"/>
            <w:vAlign w:val="center"/>
          </w:tcPr>
          <w:p w14:paraId="06E09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2.具有3年及以上行政、文秘等相关工作经验；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3.熟悉各类汇报、请示、报告、总结等材料编写，具备良好的公文写作能力；</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4.具有国有企业或党政事业单位相关工作经验者优先。</w:t>
            </w:r>
          </w:p>
        </w:tc>
        <w:tc>
          <w:tcPr>
            <w:tcW w:w="234" w:type="pct"/>
            <w:tcBorders>
              <w:top w:val="single" w:color="000000" w:sz="4" w:space="0"/>
              <w:left w:val="single" w:color="000000" w:sz="4" w:space="0"/>
              <w:bottom w:val="nil"/>
              <w:right w:val="single" w:color="000000" w:sz="4" w:space="0"/>
            </w:tcBorders>
            <w:noWrap w:val="0"/>
            <w:vAlign w:val="center"/>
          </w:tcPr>
          <w:p w14:paraId="51321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43250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1678DD72">
            <w:pPr>
              <w:rPr>
                <w:rFonts w:hint="eastAsia" w:ascii="宋体" w:hAnsi="宋体" w:eastAsia="宋体" w:cs="宋体"/>
                <w:i w:val="0"/>
                <w:iCs w:val="0"/>
                <w:color w:val="auto"/>
                <w:sz w:val="24"/>
                <w:szCs w:val="24"/>
                <w:highlight w:val="none"/>
                <w:u w:val="none"/>
              </w:rPr>
            </w:pPr>
          </w:p>
        </w:tc>
      </w:tr>
      <w:tr w14:paraId="69D1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1D7E10">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6</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CE90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资阳产业投资集团有限公司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45FF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战略发展部</w:t>
            </w: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10F71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运营管理主管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1890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F532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本科：经济学门类、管理学门类相关专业；</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研究生：经济学门类、管理学门类相关专业。</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27956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2.具有3年以上相关工作经历；</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3.掌握公司治理相关法规要求；熟悉企业组织架构、职能职责设置及制度体系建设规范相关要求和工作流程；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4.熟悉集团战略规划制定与执行工作要求；熟悉年度经营目标的制定、下达、调整、监督落实、考核等工作流程；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5.具备经营指标设置、经营指标分析、经营指标建议值等方案的撰写能力；</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6.具备较强的分析能力、洞察能力、沟通协调能力及语言、文字表达能力。</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6EB0F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2993D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335ACCBE">
            <w:pPr>
              <w:rPr>
                <w:rFonts w:hint="eastAsia" w:ascii="宋体" w:hAnsi="宋体" w:eastAsia="宋体" w:cs="宋体"/>
                <w:i w:val="0"/>
                <w:iCs w:val="0"/>
                <w:color w:val="auto"/>
                <w:sz w:val="24"/>
                <w:szCs w:val="24"/>
                <w:highlight w:val="none"/>
                <w:u w:val="none"/>
              </w:rPr>
            </w:pPr>
          </w:p>
        </w:tc>
      </w:tr>
      <w:tr w14:paraId="390D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FC13023">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7</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092DE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资阳产业投资集团有限公司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0AC4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投资管理部</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79EA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投资经理（主管）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7E11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AAB95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专业不限。</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209B8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2.具有3年及以上投资、私募基金相关工作经验；具备较强的分析能力，洞察能力，较好的图文表达、计划与执行、公文写作、信息搜集及分析能力，熟练掌握PPT；</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3.熟悉投资相关知识及投资管理法规政策与流程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4.具有交通装备、国防科技、医疗器械、清洁能源、商业航天等相关产业工作经验者优先。</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27814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73CD6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4B8005CD">
            <w:pPr>
              <w:rPr>
                <w:rFonts w:hint="eastAsia" w:ascii="宋体" w:hAnsi="宋体" w:eastAsia="宋体" w:cs="宋体"/>
                <w:i w:val="0"/>
                <w:iCs w:val="0"/>
                <w:color w:val="auto"/>
                <w:sz w:val="24"/>
                <w:szCs w:val="24"/>
                <w:highlight w:val="none"/>
                <w:u w:val="none"/>
              </w:rPr>
            </w:pPr>
          </w:p>
        </w:tc>
      </w:tr>
      <w:tr w14:paraId="168F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AF78F76">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8</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ECF2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资阳产业投资集团有限公司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E5F6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财务金融部</w:t>
            </w: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272A3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融资</w:t>
            </w:r>
          </w:p>
          <w:p w14:paraId="07BE2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专员</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1817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6524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专业不限。</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6DB864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2.具有1年及以上融资、金融机构相关工作经验；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3.熟悉各项融资工具、融资流程，了解金融经济方面知识及行业相关政策法规。</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56C8A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2E97D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7C0F469A">
            <w:pPr>
              <w:rPr>
                <w:rFonts w:hint="eastAsia" w:ascii="宋体" w:hAnsi="宋体" w:eastAsia="宋体" w:cs="宋体"/>
                <w:i w:val="0"/>
                <w:iCs w:val="0"/>
                <w:color w:val="auto"/>
                <w:sz w:val="24"/>
                <w:szCs w:val="24"/>
                <w:highlight w:val="none"/>
                <w:u w:val="none"/>
              </w:rPr>
            </w:pPr>
          </w:p>
        </w:tc>
      </w:tr>
      <w:tr w14:paraId="7B3F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EB3526">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9</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3C9E2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资阳产业投资集团有限公司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A60B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资产运营部</w:t>
            </w: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227C1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投后管理主管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CC99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27B42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不限专业。</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235456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2.具有3年以上投后管理相关工作经历；</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3.熟悉投后管理和国有资产管理相关法律法规；</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4.熟悉投资项目的全流程管理，具备较强的财务分析、风险控制和项目评估能力；</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5.具备投后管理、投后评价、风险管控、战略协同及相关管理知识。</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6.责任心强，有较强的分析、判断、表达能力，工作严谨细致。</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67DC3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68EA5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52BF45DB">
            <w:pPr>
              <w:rPr>
                <w:rFonts w:hint="eastAsia" w:ascii="宋体" w:hAnsi="宋体" w:eastAsia="宋体" w:cs="宋体"/>
                <w:i w:val="0"/>
                <w:iCs w:val="0"/>
                <w:color w:val="auto"/>
                <w:sz w:val="24"/>
                <w:szCs w:val="24"/>
                <w:highlight w:val="none"/>
                <w:u w:val="none"/>
              </w:rPr>
            </w:pPr>
          </w:p>
        </w:tc>
      </w:tr>
      <w:tr w14:paraId="09A0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2"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562CFC0">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CFC1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资阳产业投资集团有限公司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DF38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资产运营部</w:t>
            </w: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7B54C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资产运营专员</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672A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6204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专业不限。</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052DB5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2.具有1年以上资产管理相关工作经验，具备国企资产管理相关工作经验的优先；</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3.熟悉国有企业资产管理的流程和规范，了解国有企业深化改革相关政策；</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4.具有较强的沟通协调、文案写作能力，熟悉办公软件的使用；</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5.具备较强的理解能力、数据分析能力和图文表达能力，熟练掌握常用数据统计软件，能完成高质量的资产相关数据分析和处理工作。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7411E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0BE26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2704B966">
            <w:pPr>
              <w:rPr>
                <w:rFonts w:hint="eastAsia" w:ascii="宋体" w:hAnsi="宋体" w:eastAsia="宋体" w:cs="宋体"/>
                <w:i w:val="0"/>
                <w:iCs w:val="0"/>
                <w:color w:val="auto"/>
                <w:sz w:val="24"/>
                <w:szCs w:val="24"/>
                <w:highlight w:val="none"/>
                <w:u w:val="none"/>
              </w:rPr>
            </w:pPr>
          </w:p>
        </w:tc>
      </w:tr>
      <w:tr w14:paraId="2746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C5CCF38">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11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9DBD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资阳产业投资集团有限公司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73BE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合规风控部</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D7B8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审计专员</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5546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B942C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研究生及以上学历并取得硕士及以上学位（具有注册会计师中级及以上职称人员可放宽至本科学历并取得学士学位）；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本科：财务管理、财务会计教育、会计学、审计学相关专业；</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研究生：财务管理、会计、审计、会计学相关专业。</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28F1E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2.具有1年及以上财务类、审计类相关工作经验；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3.具备良好的沟通和团队协作能力，良好的学习能力和文字语言表达能力，掌握计算机应用操作技能。</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0DC67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445D8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357F1139">
            <w:pPr>
              <w:rPr>
                <w:rFonts w:hint="eastAsia" w:ascii="宋体" w:hAnsi="宋体" w:eastAsia="宋体" w:cs="宋体"/>
                <w:i w:val="0"/>
                <w:iCs w:val="0"/>
                <w:color w:val="auto"/>
                <w:sz w:val="24"/>
                <w:szCs w:val="24"/>
                <w:highlight w:val="none"/>
                <w:u w:val="none"/>
              </w:rPr>
            </w:pPr>
          </w:p>
        </w:tc>
      </w:tr>
      <w:tr w14:paraId="45AF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5E7C3B">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12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4640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资阳苌隆酒店管理有限公司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66E1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资阳分公司行政人事部</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8222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shd w:val="clear"/>
                <w:lang w:val="en-US" w:eastAsia="zh-CN" w:bidi="ar"/>
              </w:rPr>
              <w:t>合</w:t>
            </w:r>
            <w:r>
              <w:rPr>
                <w:rFonts w:hint="default" w:ascii="微软雅黑" w:hAnsi="微软雅黑" w:eastAsia="微软雅黑" w:cs="微软雅黑"/>
                <w:i w:val="0"/>
                <w:iCs w:val="0"/>
                <w:color w:val="auto"/>
                <w:kern w:val="0"/>
                <w:sz w:val="18"/>
                <w:szCs w:val="18"/>
                <w:highlight w:val="none"/>
                <w:u w:val="none"/>
                <w:shd w:val="clear" w:color="auto"/>
                <w:lang w:val="en-US" w:eastAsia="zh-CN" w:bidi="ar"/>
              </w:rPr>
              <w:t>约采购经理岗</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89B6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4DBC4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本科及以上学历；</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专业不限。</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3C3EAD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1.中共党员（含预备党员）优先；</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3.具有2年及以上采购相关工作经验；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4.具备较强的沟通的能力、高效的执行能力；按时按质按量完成采购计划；</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5.熟练使用办公软件。</w:t>
            </w:r>
          </w:p>
        </w:tc>
        <w:tc>
          <w:tcPr>
            <w:tcW w:w="234" w:type="pct"/>
            <w:tcBorders>
              <w:top w:val="single" w:color="000000" w:sz="4" w:space="0"/>
              <w:left w:val="single" w:color="000000" w:sz="4" w:space="0"/>
              <w:bottom w:val="single" w:color="000000" w:sz="4" w:space="0"/>
              <w:right w:val="single" w:color="000000" w:sz="4" w:space="0"/>
            </w:tcBorders>
            <w:noWrap/>
            <w:vAlign w:val="center"/>
          </w:tcPr>
          <w:p w14:paraId="346B2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定量用工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1F59B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17ED62A7">
            <w:pPr>
              <w:rPr>
                <w:rFonts w:hint="eastAsia" w:ascii="宋体" w:hAnsi="宋体" w:eastAsia="宋体" w:cs="宋体"/>
                <w:i w:val="0"/>
                <w:iCs w:val="0"/>
                <w:color w:val="auto"/>
                <w:sz w:val="24"/>
                <w:szCs w:val="24"/>
                <w:highlight w:val="none"/>
                <w:u w:val="none"/>
              </w:rPr>
            </w:pPr>
          </w:p>
        </w:tc>
      </w:tr>
      <w:tr w14:paraId="6199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0335B9B">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13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0F10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资阳苌隆酒店管理有限公司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0D64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资阳分公司-财务部</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2B1D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财务</w:t>
            </w:r>
          </w:p>
          <w:p w14:paraId="2EB63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总监</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DD5A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49CC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本科及以上学历;</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本科：经济学门类、工商管理类相关专业；</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研究生：经济学门类、工商管理类、审计类、会计、会计学等相关专业。</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01425F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1.年龄在45周岁及以下；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2.具有5年以上酒店财务从业经验，2年以上酒店财务部门负责人相关工作经验；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3.具有会计中级及以上职称或注册会计师资格证书者优先；</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4.具有国际连锁品牌酒店工作经验优先。</w:t>
            </w:r>
          </w:p>
        </w:tc>
        <w:tc>
          <w:tcPr>
            <w:tcW w:w="234" w:type="pct"/>
            <w:tcBorders>
              <w:top w:val="single" w:color="000000" w:sz="4" w:space="0"/>
              <w:left w:val="single" w:color="000000" w:sz="4" w:space="0"/>
              <w:bottom w:val="single" w:color="000000" w:sz="4" w:space="0"/>
              <w:right w:val="single" w:color="000000" w:sz="4" w:space="0"/>
            </w:tcBorders>
            <w:noWrap/>
            <w:vAlign w:val="center"/>
          </w:tcPr>
          <w:p w14:paraId="04EB2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定量用工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75BA4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74446C52">
            <w:pPr>
              <w:rPr>
                <w:rFonts w:hint="eastAsia" w:ascii="宋体" w:hAnsi="宋体" w:eastAsia="宋体" w:cs="宋体"/>
                <w:i w:val="0"/>
                <w:iCs w:val="0"/>
                <w:color w:val="auto"/>
                <w:sz w:val="24"/>
                <w:szCs w:val="24"/>
                <w:highlight w:val="none"/>
                <w:u w:val="none"/>
              </w:rPr>
            </w:pPr>
          </w:p>
        </w:tc>
      </w:tr>
      <w:tr w14:paraId="412B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903E8CB">
            <w:pPr>
              <w:jc w:val="center"/>
              <w:rPr>
                <w:rFonts w:hint="default" w:ascii="方正黑体_GBK" w:hAnsi="方正黑体_GBK" w:eastAsia="方正黑体_GBK" w:cs="方正黑体_GBK"/>
                <w:i w:val="0"/>
                <w:iCs w:val="0"/>
                <w:color w:val="auto"/>
                <w:sz w:val="18"/>
                <w:szCs w:val="18"/>
                <w:highlight w:val="none"/>
                <w:u w:val="none"/>
                <w:lang w:val="en-US" w:eastAsia="zh-CN"/>
              </w:rPr>
            </w:pPr>
            <w:r>
              <w:rPr>
                <w:rFonts w:hint="eastAsia" w:ascii="方正黑体_GBK" w:hAnsi="方正黑体_GBK" w:eastAsia="方正黑体_GBK" w:cs="方正黑体_GBK"/>
                <w:i w:val="0"/>
                <w:iCs w:val="0"/>
                <w:color w:val="auto"/>
                <w:sz w:val="18"/>
                <w:szCs w:val="18"/>
                <w:highlight w:val="none"/>
                <w:u w:val="none"/>
                <w:lang w:val="en-US" w:eastAsia="zh-CN"/>
              </w:rPr>
              <w:t>14</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39DF8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资阳苌隆酒店管理有限公司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9881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资阳分公司-市场营销部</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7681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总监</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9FFB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2432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本科及以上学历</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专业不限。</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6752C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1.年龄在45周岁及以下；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2.5年以上酒店营销从业经验，1年以上同等级岗位工作经验或2年以上营销部门负责人工作经验；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3.有国际连锁品牌酒店工作经验优先。</w:t>
            </w:r>
          </w:p>
        </w:tc>
        <w:tc>
          <w:tcPr>
            <w:tcW w:w="234" w:type="pct"/>
            <w:tcBorders>
              <w:top w:val="single" w:color="000000" w:sz="4" w:space="0"/>
              <w:left w:val="single" w:color="000000" w:sz="4" w:space="0"/>
              <w:bottom w:val="single" w:color="000000" w:sz="4" w:space="0"/>
              <w:right w:val="single" w:color="000000" w:sz="4" w:space="0"/>
            </w:tcBorders>
            <w:noWrap/>
            <w:vAlign w:val="center"/>
          </w:tcPr>
          <w:p w14:paraId="2A7F4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定量用工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11A2D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1：2</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79269CD0">
            <w:pPr>
              <w:rPr>
                <w:rFonts w:hint="eastAsia" w:ascii="宋体" w:hAnsi="宋体" w:eastAsia="宋体" w:cs="宋体"/>
                <w:i w:val="0"/>
                <w:iCs w:val="0"/>
                <w:color w:val="auto"/>
                <w:sz w:val="24"/>
                <w:szCs w:val="24"/>
                <w:highlight w:val="none"/>
                <w:u w:val="none"/>
              </w:rPr>
            </w:pPr>
          </w:p>
        </w:tc>
      </w:tr>
      <w:tr w14:paraId="04AA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C422A05">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15</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C93A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资阳瑞雁环保能源科技有限公司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CC2E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能源业务一部</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2C33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虚拟电厂项目主管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465E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4BCE8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本科及以上学历并取得学士及以上学位；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本科：计算机类、电气类、电子信息类、建筑电气与智能化、机械电子工程等相关专业；</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研究生：计算机科学与技术类、电气工程类、电子信息类、信息与通信工程类、机械电子工程等相关专业。</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2C0683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2.具有2年及以上光伏、充电基础设施等新能源行业工作经验；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3.具有电气、机电、建筑电气与智能化工程等中级及以上职称，或二级建造师（机电专业）及以上证书；</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4.熟悉光伏、虚拟电厂、充电基础设施、节能减排等新能源行业及行业政策。</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1419D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0715F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467D74D6">
            <w:pPr>
              <w:rPr>
                <w:rFonts w:hint="eastAsia" w:ascii="宋体" w:hAnsi="宋体" w:eastAsia="宋体" w:cs="宋体"/>
                <w:i w:val="0"/>
                <w:iCs w:val="0"/>
                <w:color w:val="auto"/>
                <w:sz w:val="24"/>
                <w:szCs w:val="24"/>
                <w:highlight w:val="none"/>
                <w:u w:val="none"/>
              </w:rPr>
            </w:pPr>
          </w:p>
        </w:tc>
      </w:tr>
      <w:tr w14:paraId="0101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779B2E">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highlight w:val="none"/>
                <w:u w:val="none"/>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16</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3B23E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资阳数智健康科技有限公司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2DF8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领导班子</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E558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副总</w:t>
            </w:r>
          </w:p>
          <w:p w14:paraId="0EA86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经理</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B4BC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E9E3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本科及以上学历并取得学士及以上学位；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专业不限。</w:t>
            </w:r>
            <w:bookmarkStart w:id="0" w:name="_GoBack"/>
            <w:bookmarkEnd w:id="0"/>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367520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1.年龄在40周岁及以下；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2.5年以上市场推广或运营管理相关工作经验，且有3年以上部门负责人工作经验；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 熟悉市场运营全盘管理，具备战略规划能力，能够制定并执行市场运营计划，熟悉市场营销工具和方法，以及数据分析能力，通过数据驱动优化市场策略；</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4. 具备较强的领导力和团队管理能力，能够跨部门协作推动项目落地，对市场趋势和竞争对手有敏锐的洞察力，善于创新并结合新技术提升运营效果；</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5. 具备较强的执行力和抗压能力，拥有良好的职业道德、责任心及事业心。</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7D83D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58C0C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highlight w:val="none"/>
                <w:u w:val="none"/>
              </w:rPr>
            </w:pPr>
            <w:r>
              <w:rPr>
                <w:rFonts w:hint="default" w:ascii="微软雅黑" w:hAnsi="微软雅黑" w:eastAsia="微软雅黑" w:cs="微软雅黑"/>
                <w:i w:val="0"/>
                <w:iCs w:val="0"/>
                <w:color w:val="auto"/>
                <w:kern w:val="0"/>
                <w:sz w:val="18"/>
                <w:szCs w:val="18"/>
                <w:highlight w:val="none"/>
                <w:u w:val="none"/>
                <w:lang w:val="en-US" w:eastAsia="zh-CN" w:bidi="ar"/>
              </w:rPr>
              <w:t>1：2</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224F7BCB">
            <w:pPr>
              <w:rPr>
                <w:rFonts w:hint="eastAsia" w:ascii="宋体" w:hAnsi="宋体" w:eastAsia="宋体" w:cs="宋体"/>
                <w:i w:val="0"/>
                <w:iCs w:val="0"/>
                <w:color w:val="auto"/>
                <w:sz w:val="24"/>
                <w:szCs w:val="24"/>
                <w:highlight w:val="none"/>
                <w:u w:val="none"/>
              </w:rPr>
            </w:pPr>
          </w:p>
        </w:tc>
      </w:tr>
      <w:tr w14:paraId="744B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9177CC">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17</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0A13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美滋资科技服务有限公司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0344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财务管理部</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2980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经理</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3C3F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ED758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本科及以上学历并取得学士及以上学位；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本科：工商管理类、金融学类、经济学类相关专业；</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研究生：工商管理学类、应用经济学类、金融类相关专业。</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0DD7C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1、年龄40周岁以下，持有中级会计师及以上职称或注册会计师证书（CPA）；</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2、具有5年及以上财务管理相关工作经验。有互联网行业从业经验者优先；</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3、熟悉互联网平台的财务模式、预算管理、成本控制及税务规划等。具备丰富的财务分析经验，能够为管理层提供有效的决策支持。</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53A8D7FE">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2C2054DD">
            <w:pPr>
              <w:keepNext w:val="0"/>
              <w:keepLines w:val="0"/>
              <w:widowControl/>
              <w:suppressLineNumbers w:val="0"/>
              <w:jc w:val="left"/>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321003A4">
            <w:pPr>
              <w:keepNext w:val="0"/>
              <w:keepLines w:val="0"/>
              <w:widowControl/>
              <w:suppressLineNumbers w:val="0"/>
              <w:jc w:val="left"/>
              <w:textAlignment w:val="center"/>
              <w:rPr>
                <w:rFonts w:hint="eastAsia" w:ascii="方正黑体_GBK" w:hAnsi="方正黑体_GBK" w:eastAsia="方正黑体_GBK" w:cs="方正黑体_GBK"/>
                <w:i w:val="0"/>
                <w:iCs w:val="0"/>
                <w:color w:val="auto"/>
                <w:kern w:val="0"/>
                <w:sz w:val="18"/>
                <w:szCs w:val="18"/>
                <w:highlight w:val="none"/>
                <w:u w:val="none"/>
                <w:lang w:val="en-US" w:eastAsia="zh-CN" w:bidi="ar"/>
              </w:rPr>
            </w:pPr>
          </w:p>
        </w:tc>
      </w:tr>
      <w:tr w14:paraId="5ED7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C32987B">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18</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070C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美滋资科技服务有限公司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A8CF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技术研发部</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250D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前端开发工程师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A9EB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8C9C9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本科及以上学历并取得学士及以上学位；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本科：计算机类、电子信息类相关专业；</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研究生：计算机科学与技术类、电子信息类相关专业。</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48BF5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1.年龄40周岁以下；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2.1年及以上前端开发工作经验，有互联网行业从业经验者优先；</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熟悉HTML、CSS、JavaScript基础知识，了解主流前端框架（如React、Vue、Angular等），掌握前端构建工具（如Webpack、Vite等），熟悉响应式设计（ResponsiveDesign）和移动端适配，了解前端工程化和组件化开发模式，能够编写高质量、可维护的代码。</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41591036">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定量用工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20019180">
            <w:pPr>
              <w:keepNext w:val="0"/>
              <w:keepLines w:val="0"/>
              <w:widowControl/>
              <w:suppressLineNumbers w:val="0"/>
              <w:jc w:val="left"/>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6C5705DA">
            <w:pPr>
              <w:keepNext w:val="0"/>
              <w:keepLines w:val="0"/>
              <w:widowControl/>
              <w:suppressLineNumbers w:val="0"/>
              <w:jc w:val="left"/>
              <w:textAlignment w:val="center"/>
              <w:rPr>
                <w:rFonts w:hint="eastAsia" w:ascii="方正黑体_GBK" w:hAnsi="方正黑体_GBK" w:eastAsia="方正黑体_GBK" w:cs="方正黑体_GBK"/>
                <w:i w:val="0"/>
                <w:iCs w:val="0"/>
                <w:color w:val="auto"/>
                <w:kern w:val="0"/>
                <w:sz w:val="18"/>
                <w:szCs w:val="18"/>
                <w:highlight w:val="none"/>
                <w:u w:val="none"/>
                <w:lang w:val="en-US" w:eastAsia="zh-CN" w:bidi="ar"/>
              </w:rPr>
            </w:pPr>
          </w:p>
        </w:tc>
      </w:tr>
      <w:tr w14:paraId="4EEE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84A81E7">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19</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AE66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美滋资科技服务有限公司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74CE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技术研发部</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8DA5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JAVA开发工程师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3ABD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3ECBB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本科及以上学历并取得学士及以上学位；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本科：计算机类、电子信息类相关专业；</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研究生：计算机科学与技术类、电子信息类相关专业。</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70612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1.年龄40周岁以下；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2.1年及以上Java开发工作经验，有互联网行业从业经验者优先；</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熟悉Java核心技术（如JVM、多线程、集合框架等），了解主流Java开发框架（如SpringBoot、SpringCloud、MyBatis等），熟悉分布式系统、微服务架构设计及实现，了解数据库设计及优化（如MySQL、Redis等），掌握常用的版本控制工具（如Git、SVN等）。</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059AB1A4">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定量用工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703CD187">
            <w:pPr>
              <w:keepNext w:val="0"/>
              <w:keepLines w:val="0"/>
              <w:widowControl/>
              <w:suppressLineNumbers w:val="0"/>
              <w:jc w:val="left"/>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54564F0A">
            <w:pPr>
              <w:keepNext w:val="0"/>
              <w:keepLines w:val="0"/>
              <w:widowControl/>
              <w:suppressLineNumbers w:val="0"/>
              <w:jc w:val="left"/>
              <w:textAlignment w:val="center"/>
              <w:rPr>
                <w:rFonts w:hint="eastAsia" w:ascii="方正黑体_GBK" w:hAnsi="方正黑体_GBK" w:eastAsia="方正黑体_GBK" w:cs="方正黑体_GBK"/>
                <w:i w:val="0"/>
                <w:iCs w:val="0"/>
                <w:color w:val="auto"/>
                <w:kern w:val="0"/>
                <w:sz w:val="18"/>
                <w:szCs w:val="18"/>
                <w:highlight w:val="none"/>
                <w:u w:val="none"/>
                <w:lang w:val="en-US" w:eastAsia="zh-CN" w:bidi="ar"/>
              </w:rPr>
            </w:pPr>
          </w:p>
        </w:tc>
      </w:tr>
      <w:tr w14:paraId="71C7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EEEAB4">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20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B7AE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美滋资科技服务有限公司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B733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商户运营部</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EC67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经理</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F55A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FAB12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本科及以上学历并取得学士及以上学位；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专业不限。</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3F33B9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1.年龄40周岁以下；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2.5年及以上互联网平台运营相关工作经验；</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3.熟悉商务平台的运营模式、用户增长策略及数据分析方法；具有商务拓展、合作伙伴关系维护经验，具备优秀的资源整合和项目管理能力。</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13790731">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02408890">
            <w:pPr>
              <w:keepNext w:val="0"/>
              <w:keepLines w:val="0"/>
              <w:widowControl/>
              <w:suppressLineNumbers w:val="0"/>
              <w:jc w:val="left"/>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38BA4981">
            <w:pPr>
              <w:keepNext w:val="0"/>
              <w:keepLines w:val="0"/>
              <w:widowControl/>
              <w:suppressLineNumbers w:val="0"/>
              <w:jc w:val="left"/>
              <w:textAlignment w:val="center"/>
              <w:rPr>
                <w:rFonts w:hint="eastAsia" w:ascii="方正黑体_GBK" w:hAnsi="方正黑体_GBK" w:eastAsia="方正黑体_GBK" w:cs="方正黑体_GBK"/>
                <w:i w:val="0"/>
                <w:iCs w:val="0"/>
                <w:color w:val="auto"/>
                <w:kern w:val="0"/>
                <w:sz w:val="18"/>
                <w:szCs w:val="18"/>
                <w:highlight w:val="none"/>
                <w:u w:val="none"/>
                <w:lang w:val="en-US" w:eastAsia="zh-CN" w:bidi="ar"/>
              </w:rPr>
            </w:pPr>
          </w:p>
        </w:tc>
      </w:tr>
      <w:tr w14:paraId="74EF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8716A62">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21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1254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美滋资科技服务有限公司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09F5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商户运营部</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B592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商务拓展专员</w:t>
            </w: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4FB97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7031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本科及以上学历并取得学士及以上学位；</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专业不限。</w:t>
            </w:r>
          </w:p>
        </w:tc>
        <w:tc>
          <w:tcPr>
            <w:tcW w:w="1657" w:type="pct"/>
            <w:tcBorders>
              <w:top w:val="single" w:color="000000" w:sz="4" w:space="0"/>
              <w:left w:val="single" w:color="000000" w:sz="4" w:space="0"/>
              <w:bottom w:val="single" w:color="000000" w:sz="4" w:space="0"/>
              <w:right w:val="single" w:color="000000" w:sz="4" w:space="0"/>
            </w:tcBorders>
            <w:noWrap w:val="0"/>
            <w:vAlign w:val="center"/>
          </w:tcPr>
          <w:p w14:paraId="543765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1.年龄40周岁以下；</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2.1年及以上商务拓展、市场开拓或相关工作经验；有互联网平台运营相关工作经验者优先；</w:t>
            </w:r>
            <w:r>
              <w:rPr>
                <w:rFonts w:hint="default" w:ascii="微软雅黑" w:hAnsi="微软雅黑" w:eastAsia="微软雅黑" w:cs="微软雅黑"/>
                <w:i w:val="0"/>
                <w:iCs w:val="0"/>
                <w:color w:val="auto"/>
                <w:kern w:val="0"/>
                <w:sz w:val="18"/>
                <w:szCs w:val="18"/>
                <w:highlight w:val="none"/>
                <w:u w:val="none"/>
                <w:lang w:val="en-US" w:eastAsia="zh-CN" w:bidi="ar"/>
              </w:rPr>
              <w:br w:type="textWrapping"/>
            </w:r>
            <w:r>
              <w:rPr>
                <w:rFonts w:hint="default" w:ascii="微软雅黑" w:hAnsi="微软雅黑" w:eastAsia="微软雅黑" w:cs="微软雅黑"/>
                <w:i w:val="0"/>
                <w:iCs w:val="0"/>
                <w:color w:val="auto"/>
                <w:kern w:val="0"/>
                <w:sz w:val="18"/>
                <w:szCs w:val="18"/>
                <w:highlight w:val="none"/>
                <w:u w:val="none"/>
                <w:lang w:val="en-US" w:eastAsia="zh-CN" w:bidi="ar"/>
              </w:rPr>
              <w:t>3.熟悉互联网平台的商务合作模式，了解客户需求及市场动态；具备优秀的沟通协调能力、资源整合能力及抗压能力。</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65087638">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固定用工</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71B3DF4A">
            <w:pPr>
              <w:keepNext w:val="0"/>
              <w:keepLines w:val="0"/>
              <w:widowControl/>
              <w:suppressLineNumbers w:val="0"/>
              <w:jc w:val="left"/>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1A05C852">
            <w:pPr>
              <w:keepNext w:val="0"/>
              <w:keepLines w:val="0"/>
              <w:widowControl/>
              <w:suppressLineNumbers w:val="0"/>
              <w:jc w:val="left"/>
              <w:textAlignment w:val="center"/>
              <w:rPr>
                <w:rFonts w:hint="eastAsia" w:ascii="方正黑体_GBK" w:hAnsi="方正黑体_GBK" w:eastAsia="方正黑体_GBK" w:cs="方正黑体_GBK"/>
                <w:i w:val="0"/>
                <w:iCs w:val="0"/>
                <w:color w:val="auto"/>
                <w:kern w:val="0"/>
                <w:sz w:val="18"/>
                <w:szCs w:val="18"/>
                <w:highlight w:val="none"/>
                <w:u w:val="none"/>
                <w:lang w:val="en-US" w:eastAsia="zh-CN" w:bidi="ar"/>
              </w:rPr>
            </w:pPr>
          </w:p>
        </w:tc>
      </w:tr>
      <w:tr w14:paraId="3328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9B19BE6">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22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1050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资阳苌乐酒店管理有限公司</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AF5F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客房部</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0222C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经理</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5670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2C86C4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本科及以上学历学位，不限专业。</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3E6A5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1.40周岁以下；</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2.3年以上酒店客房相关工作经验，1年以上酒店客房部门负责人工作经验；</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3.掌握客房服务流程、质量标准及运营管理；</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4.具备员工培训和指导能力，能够提升团队服务水平。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31E334">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固定用工</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78FC5559">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1：2</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5E220FD9">
            <w:pPr>
              <w:keepNext w:val="0"/>
              <w:keepLines w:val="0"/>
              <w:widowControl/>
              <w:suppressLineNumbers w:val="0"/>
              <w:jc w:val="left"/>
              <w:textAlignment w:val="center"/>
              <w:rPr>
                <w:rFonts w:hint="eastAsia" w:ascii="方正黑体_GBK" w:hAnsi="方正黑体_GBK" w:eastAsia="方正黑体_GBK" w:cs="方正黑体_GBK"/>
                <w:i w:val="0"/>
                <w:iCs w:val="0"/>
                <w:color w:val="auto"/>
                <w:kern w:val="0"/>
                <w:sz w:val="18"/>
                <w:szCs w:val="18"/>
                <w:highlight w:val="none"/>
                <w:u w:val="none"/>
                <w:lang w:val="en-US" w:eastAsia="zh-CN" w:bidi="ar"/>
              </w:rPr>
            </w:pPr>
          </w:p>
        </w:tc>
      </w:tr>
      <w:tr w14:paraId="52B8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A669B4">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23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3907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资阳苌乐酒店管理有限公司</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7876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餐饮部</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17C1D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经理</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403D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02B37D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本科及以上学历学位，不限专业。</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2B87FE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1.40周岁以下；</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2.3年以上酒店餐饮相关工作经验，1年以上酒店餐饮部门负责人工作经验；</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3.具备餐饮管理、市场营销、食品卫生等方面的专业知识；</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4.熟悉餐饮成本核算，能够有效控制成本并提高利润。</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7817DF">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固定用工</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78B8A0F6">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1：2</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7377587C">
            <w:pPr>
              <w:keepNext w:val="0"/>
              <w:keepLines w:val="0"/>
              <w:widowControl/>
              <w:suppressLineNumbers w:val="0"/>
              <w:jc w:val="left"/>
              <w:textAlignment w:val="center"/>
              <w:rPr>
                <w:rFonts w:hint="eastAsia" w:ascii="方正黑体_GBK" w:hAnsi="方正黑体_GBK" w:eastAsia="方正黑体_GBK" w:cs="方正黑体_GBK"/>
                <w:i w:val="0"/>
                <w:iCs w:val="0"/>
                <w:color w:val="auto"/>
                <w:kern w:val="0"/>
                <w:sz w:val="18"/>
                <w:szCs w:val="18"/>
                <w:highlight w:val="none"/>
                <w:u w:val="none"/>
                <w:lang w:val="en-US" w:eastAsia="zh-CN" w:bidi="ar"/>
              </w:rPr>
            </w:pPr>
          </w:p>
        </w:tc>
      </w:tr>
      <w:tr w14:paraId="45CB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628DBFD">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方正黑体_GBK" w:hAnsi="方正黑体_GBK" w:eastAsia="方正黑体_GBK" w:cs="方正黑体_GBK"/>
                <w:i w:val="0"/>
                <w:iCs w:val="0"/>
                <w:color w:val="auto"/>
                <w:kern w:val="0"/>
                <w:sz w:val="18"/>
                <w:szCs w:val="18"/>
                <w:highlight w:val="none"/>
                <w:u w:val="none"/>
                <w:lang w:val="en-US" w:eastAsia="zh-CN" w:bidi="ar"/>
              </w:rPr>
              <w:t>24</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3FEA7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资阳苌乐酒店管理有限公司</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5A23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营销部</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0CE4D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销售</w:t>
            </w:r>
          </w:p>
          <w:p w14:paraId="73C76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专员</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2B85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4A8864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本科及以上学历学位；不限专业。</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3E8F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1.40周岁以下；</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2.具有2年及以上酒店销售相关工作经验；</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3.具备较强的市场分析、营销、推广能力；</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4.具备良好的沟通及协调能力。</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37D1CA">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固定用工</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68D3F2FF">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1：3</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0AB791A8">
            <w:pPr>
              <w:keepNext w:val="0"/>
              <w:keepLines w:val="0"/>
              <w:widowControl/>
              <w:suppressLineNumbers w:val="0"/>
              <w:jc w:val="left"/>
              <w:textAlignment w:val="center"/>
              <w:rPr>
                <w:rFonts w:hint="eastAsia" w:ascii="方正黑体_GBK" w:hAnsi="方正黑体_GBK" w:eastAsia="方正黑体_GBK" w:cs="方正黑体_GBK"/>
                <w:i w:val="0"/>
                <w:iCs w:val="0"/>
                <w:color w:val="auto"/>
                <w:kern w:val="0"/>
                <w:sz w:val="18"/>
                <w:szCs w:val="18"/>
                <w:highlight w:val="none"/>
                <w:u w:val="none"/>
                <w:lang w:val="en-US" w:eastAsia="zh-CN" w:bidi="ar"/>
              </w:rPr>
            </w:pPr>
          </w:p>
        </w:tc>
      </w:tr>
    </w:tbl>
    <w:p w14:paraId="36859513">
      <w:pPr>
        <w:pStyle w:val="7"/>
        <w:rPr>
          <w:rFonts w:hint="default"/>
          <w:color w:val="auto"/>
          <w:highlight w:val="none"/>
          <w:lang w:val="en-US" w:eastAsia="zh-CN"/>
        </w:rPr>
      </w:pPr>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8D3317A"/>
    <w:rsid w:val="1FDE4ED8"/>
    <w:rsid w:val="23FB414F"/>
    <w:rsid w:val="264B27CD"/>
    <w:rsid w:val="26A81F65"/>
    <w:rsid w:val="28494829"/>
    <w:rsid w:val="297B511D"/>
    <w:rsid w:val="2E7E76D1"/>
    <w:rsid w:val="31DA230E"/>
    <w:rsid w:val="342B4F4A"/>
    <w:rsid w:val="37F51AE7"/>
    <w:rsid w:val="3BF61F5C"/>
    <w:rsid w:val="3CFAEB28"/>
    <w:rsid w:val="3DDE264A"/>
    <w:rsid w:val="3DFFC081"/>
    <w:rsid w:val="3DFFC6B9"/>
    <w:rsid w:val="3F3F91E4"/>
    <w:rsid w:val="3F71AF49"/>
    <w:rsid w:val="3FB9F040"/>
    <w:rsid w:val="41C75512"/>
    <w:rsid w:val="446F0E56"/>
    <w:rsid w:val="47F7778A"/>
    <w:rsid w:val="4979067D"/>
    <w:rsid w:val="4A834BA1"/>
    <w:rsid w:val="57BB1F01"/>
    <w:rsid w:val="5AE6034A"/>
    <w:rsid w:val="5FA64542"/>
    <w:rsid w:val="5FB893CF"/>
    <w:rsid w:val="5FFB7212"/>
    <w:rsid w:val="61693BC0"/>
    <w:rsid w:val="6622442F"/>
    <w:rsid w:val="66F97F4E"/>
    <w:rsid w:val="67756A88"/>
    <w:rsid w:val="677B8F37"/>
    <w:rsid w:val="69C052C7"/>
    <w:rsid w:val="69D8BC49"/>
    <w:rsid w:val="6BF9F707"/>
    <w:rsid w:val="6CCE1045"/>
    <w:rsid w:val="6D6892D2"/>
    <w:rsid w:val="6D9B1B9E"/>
    <w:rsid w:val="6FF72B9A"/>
    <w:rsid w:val="70AD5912"/>
    <w:rsid w:val="75FFBC2D"/>
    <w:rsid w:val="76190A22"/>
    <w:rsid w:val="76B635B4"/>
    <w:rsid w:val="777DD0AD"/>
    <w:rsid w:val="77F7DBD4"/>
    <w:rsid w:val="78FFDCEB"/>
    <w:rsid w:val="7AE1FB16"/>
    <w:rsid w:val="7BF70B36"/>
    <w:rsid w:val="7BFDE47D"/>
    <w:rsid w:val="7C28593A"/>
    <w:rsid w:val="7CAFC0E1"/>
    <w:rsid w:val="7CDEA8F8"/>
    <w:rsid w:val="7D730797"/>
    <w:rsid w:val="7EFB5CF2"/>
    <w:rsid w:val="7FBFDB7C"/>
    <w:rsid w:val="7FCB0D1E"/>
    <w:rsid w:val="7FDE6178"/>
    <w:rsid w:val="7FEDC938"/>
    <w:rsid w:val="89475F62"/>
    <w:rsid w:val="9FF9BC84"/>
    <w:rsid w:val="AE6DE20D"/>
    <w:rsid w:val="BAFF128B"/>
    <w:rsid w:val="BF7F7CD6"/>
    <w:rsid w:val="BFDE7411"/>
    <w:rsid w:val="CAF69506"/>
    <w:rsid w:val="CF8F5A84"/>
    <w:rsid w:val="DFFF7F7F"/>
    <w:rsid w:val="E3F3C4A0"/>
    <w:rsid w:val="EA6ECC01"/>
    <w:rsid w:val="EEADB58B"/>
    <w:rsid w:val="EF65AF5C"/>
    <w:rsid w:val="EFE6C52E"/>
    <w:rsid w:val="F77E7B28"/>
    <w:rsid w:val="F7DD6D4E"/>
    <w:rsid w:val="F7FFD125"/>
    <w:rsid w:val="FBFD2FB4"/>
    <w:rsid w:val="FD8FF6D1"/>
    <w:rsid w:val="FEFFB021"/>
    <w:rsid w:val="FF7B5653"/>
    <w:rsid w:val="FF9969E1"/>
    <w:rsid w:val="FFD98D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4">
    <w:name w:val="heading 3"/>
    <w:basedOn w:val="1"/>
    <w:next w:val="1"/>
    <w:link w:val="18"/>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next w:val="1"/>
    <w:qFormat/>
    <w:uiPriority w:val="0"/>
    <w:pPr>
      <w:ind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single"/>
    </w:rPr>
  </w:style>
  <w:style w:type="character" w:styleId="17">
    <w:name w:val="Hyperlink"/>
    <w:basedOn w:val="15"/>
    <w:qFormat/>
    <w:uiPriority w:val="0"/>
    <w:rPr>
      <w:color w:val="0000FF"/>
      <w:u w:val="single"/>
    </w:rPr>
  </w:style>
  <w:style w:type="character" w:customStyle="1" w:styleId="18">
    <w:name w:val="标题 3 Char"/>
    <w:link w:val="4"/>
    <w:qFormat/>
    <w:uiPriority w:val="0"/>
    <w:rPr>
      <w:rFonts w:eastAsia="方正仿宋_GBK"/>
      <w:b/>
      <w:sz w:val="32"/>
    </w:rPr>
  </w:style>
  <w:style w:type="paragraph" w:customStyle="1" w:styleId="19">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20">
    <w:name w:val="font61"/>
    <w:basedOn w:val="15"/>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6</Pages>
  <Words>2512</Words>
  <Characters>2713</Characters>
  <Lines>0</Lines>
  <Paragraphs>0</Paragraphs>
  <TotalTime>3</TotalTime>
  <ScaleCrop>false</ScaleCrop>
  <LinksUpToDate>false</LinksUpToDate>
  <CharactersWithSpaces>2737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2025-04-27T10:59:00Z</dcterms:created>
  <dc:creator>12690</dc:creator>
  <cp:lastModifiedBy>赵小宝</cp:lastModifiedBy>
  <cp:lastPrinted>2025-07-29T08:57:00Z</cp:lastPrinted>
  <dcterms:modified xsi:type="dcterms:W3CDTF">2025-09-12T15:19:29Z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616C48B52F2CFABA7970C3683A7BD614_43</vt:lpwstr>
  </property>
  <property fmtid="{D5CDD505-2E9C-101B-9397-08002B2CF9AE}" pid="4" name="KSOTemplateDocerSaveRecord">
    <vt:lpwstr>eyJoZGlkIjoiY2RlNDg5NmI3MDZiNTgzN2IzNzFjZWZmM2EyMzE3YTEiLCJ1c2VySWQiOiIyNDUxMDQ1ODAifQ==</vt:lpwstr>
  </property>
</Properties>
</file>