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附件</w:t>
      </w:r>
    </w:p>
    <w:p>
      <w:pPr>
        <w:wordWrap w:val="0"/>
        <w:jc w:val="center"/>
        <w:rPr>
          <w:rFonts w:ascii="方正小标宋简体" w:hAnsi="方正小标宋简体" w:eastAsia="方正小标宋简体" w:cs="方正小标宋简体"/>
          <w:sz w:val="21"/>
          <w:szCs w:val="2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安徽省通航控股集团有限公司2025年第三批次社会招聘岗位条件</w:t>
      </w:r>
    </w:p>
    <w:bookmarkEnd w:id="0"/>
    <w:tbl>
      <w:tblPr>
        <w:tblStyle w:val="2"/>
        <w:tblW w:w="1467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2"/>
        <w:gridCol w:w="945"/>
        <w:gridCol w:w="1491"/>
        <w:gridCol w:w="851"/>
        <w:gridCol w:w="6945"/>
        <w:gridCol w:w="379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tblHeader/>
          <w:jc w:val="center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bidi="ar"/>
              </w:rPr>
              <w:t>需求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bidi="ar"/>
              </w:rPr>
              <w:t>单位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bidi="ar"/>
              </w:rPr>
              <w:t>岗位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bidi="ar"/>
              </w:rPr>
              <w:t>名称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bidi="ar"/>
              </w:rPr>
              <w:t>计划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bidi="ar"/>
              </w:rPr>
              <w:t>人数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bidi="ar"/>
              </w:rPr>
              <w:t>任职条件（学历层次，专业等）</w:t>
            </w:r>
          </w:p>
        </w:tc>
        <w:tc>
          <w:tcPr>
            <w:tcW w:w="3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wordWrap w:val="0"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bidi="ar"/>
              </w:rPr>
              <w:t>岗位职责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atLeast"/>
          <w:jc w:val="center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纪委综合室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纪委综合室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副主任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1.年龄不超过40周岁(含)。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2.研究生及以上学历，法学类、经济学类、管理学类相关专业。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3.中共党员。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4.具有5年及以上党政机关、事业单位或国有企业纪检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监察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工作经验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.具备扎实的文字功底，保密意识强。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6.熟悉纪检监察方面的政策、法规、制度和流程等。</w:t>
            </w:r>
          </w:p>
        </w:tc>
        <w:tc>
          <w:tcPr>
            <w:tcW w:w="3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1.负责部门的日常管理工作，制定并落实工作计划，统筹协调各项任务的推进。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2.牵头组织制定、修订纪检相关制度和工作规范。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3.组织起草相关的文字材料。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4.完成领导交办的其他任务。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1" w:hRule="atLeast"/>
          <w:jc w:val="center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纪委监察室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纪委监察室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干事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1.年龄不超过35周岁(含)。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2.研究生及以上学历，法学类、经济学类、管理学类相关专业。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3.中共党员。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4.具有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年及以上党政机关、事业单位或国有企业纪检工作经验。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5.具备一定的纪律审查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调查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工作经验，熟悉纪检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监察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相关政策、法规、制度和工作程序。</w:t>
            </w:r>
          </w:p>
        </w:tc>
        <w:tc>
          <w:tcPr>
            <w:tcW w:w="3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1.协助开展监督检查工作。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2.协助开展线索处置及案件查办工作。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3.完成领导交办的其他任务。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F17BE4"/>
    <w:rsid w:val="07F17BE4"/>
    <w:rsid w:val="0F98350F"/>
    <w:rsid w:val="3B4D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Ascii" w:hAnsiTheme="minorAscii" w:cstheme="minorBidi"/>
      <w:kern w:val="2"/>
      <w:sz w:val="36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2025-09-15T09:47:00Z</dcterms:created>
  <dc:creator>李琪</dc:creator>
  <cp:lastModifiedBy>李琪</cp:lastModifiedBy>
  <dcterms:modified xsi:type="dcterms:W3CDTF">2025-09-15T09:48:01Z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