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1AC17">
      <w:pPr>
        <w:spacing w:line="58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</w:t>
      </w:r>
    </w:p>
    <w:tbl>
      <w:tblPr>
        <w:tblStyle w:val="4"/>
        <w:tblW w:w="541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531"/>
        <w:gridCol w:w="2829"/>
        <w:gridCol w:w="5029"/>
      </w:tblGrid>
      <w:tr w14:paraId="5DC78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DDF24">
            <w:pPr>
              <w:widowControl/>
              <w:spacing w:line="600" w:lineRule="exact"/>
              <w:jc w:val="center"/>
              <w:rPr>
                <w:rFonts w:ascii="方正小标宋简体" w:hAnsi="宋体" w:eastAsia="方正小标宋简体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公开竞聘岗位及任职条件</w:t>
            </w:r>
          </w:p>
        </w:tc>
      </w:tr>
      <w:tr w14:paraId="5BDE9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3C47C">
            <w:pPr>
              <w:widowControl/>
              <w:spacing w:line="300" w:lineRule="exact"/>
              <w:jc w:val="center"/>
              <w:rPr>
                <w:rFonts w:ascii="方正黑体简体" w:hAnsi="宋体" w:eastAsia="方正黑体简体" w:cs="宋体"/>
                <w:kern w:val="0"/>
                <w:sz w:val="24"/>
                <w:szCs w:val="24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7A8CF">
            <w:pPr>
              <w:widowControl/>
              <w:spacing w:line="300" w:lineRule="exact"/>
              <w:jc w:val="center"/>
              <w:rPr>
                <w:rFonts w:hint="default" w:ascii="方正黑体简体" w:hAnsi="宋体" w:eastAsia="方正黑体简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24"/>
                <w:szCs w:val="24"/>
                <w:lang w:val="en-US" w:eastAsia="zh-CN"/>
              </w:rPr>
              <w:t>竞聘岗位及人数</w:t>
            </w:r>
          </w:p>
        </w:tc>
        <w:tc>
          <w:tcPr>
            <w:tcW w:w="1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A1D1D">
            <w:pPr>
              <w:widowControl/>
              <w:spacing w:line="300" w:lineRule="exact"/>
              <w:jc w:val="center"/>
              <w:rPr>
                <w:rFonts w:hint="default" w:ascii="方正黑体简体" w:hAnsi="宋体" w:eastAsia="方正黑体简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24"/>
                <w:szCs w:val="24"/>
                <w:lang w:val="en-US" w:eastAsia="zh-CN"/>
              </w:rPr>
              <w:t>基本条件</w:t>
            </w:r>
          </w:p>
        </w:tc>
        <w:tc>
          <w:tcPr>
            <w:tcW w:w="2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2F845">
            <w:pPr>
              <w:widowControl/>
              <w:spacing w:line="300" w:lineRule="exact"/>
              <w:jc w:val="center"/>
              <w:rPr>
                <w:rFonts w:hint="eastAsia" w:ascii="方正黑体简体" w:hAnsi="宋体" w:eastAsia="方正黑体简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 w:val="24"/>
                <w:szCs w:val="24"/>
                <w:lang w:val="en-US" w:eastAsia="zh-CN"/>
              </w:rPr>
              <w:t>岗位具体条件</w:t>
            </w:r>
          </w:p>
        </w:tc>
      </w:tr>
      <w:tr w14:paraId="765DE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exac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AF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2B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随州文体旅集团商管公司</w:t>
            </w:r>
          </w:p>
          <w:p w14:paraId="03180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副总经理</w:t>
            </w:r>
          </w:p>
          <w:p w14:paraId="6366B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（1人）</w:t>
            </w:r>
          </w:p>
          <w:p w14:paraId="71AD0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/>
                <w:szCs w:val="32"/>
                <w:lang w:val="en-US" w:eastAsia="zh-CN"/>
              </w:rPr>
            </w:pPr>
          </w:p>
        </w:tc>
        <w:tc>
          <w:tcPr>
            <w:tcW w:w="1441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2664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</w:rPr>
              <w:t>1</w:t>
            </w:r>
            <w:r>
              <w:rPr>
                <w:rFonts w:hint="eastAsia"/>
                <w:szCs w:val="32"/>
                <w:lang w:val="en-US" w:eastAsia="zh-CN"/>
              </w:rPr>
              <w:t>.具有强烈的事业心和责任感，勤奋敬业、踏实肯干，推动企业全面履行经济责任、政治责任、社会责任；</w:t>
            </w:r>
          </w:p>
          <w:p w14:paraId="35650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2.熟悉企业经营管理工作，具备与岗位相匹配的任职经历和专业素养，市场敏锐性强，业绩突出，善于组织协调，能够调动各方面积极性；</w:t>
            </w:r>
          </w:p>
          <w:p w14:paraId="45B29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3.一般应具有大学专科以上文化程度；</w:t>
            </w:r>
          </w:p>
          <w:p w14:paraId="4718E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4.年龄原则上在40周岁以内（1985年8月20日以后出生）；</w:t>
            </w:r>
          </w:p>
          <w:p w14:paraId="28519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5.内部报名人员上年度考核需为合格及以上等次；</w:t>
            </w:r>
          </w:p>
          <w:p w14:paraId="6E3E7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6.具有正常履行职责的身体条件；</w:t>
            </w:r>
          </w:p>
          <w:p w14:paraId="4F6D4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7.无违纪、违法或不良记录。</w:t>
            </w:r>
          </w:p>
          <w:p w14:paraId="35678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</w:p>
        </w:tc>
        <w:tc>
          <w:tcPr>
            <w:tcW w:w="2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C1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外部报名人员应具备</w:t>
            </w:r>
            <w:r>
              <w:rPr>
                <w:rFonts w:hint="eastAsia"/>
                <w:szCs w:val="32"/>
                <w:lang w:val="en-US" w:eastAsia="zh-CN"/>
              </w:rPr>
              <w:t>3</w:t>
            </w:r>
            <w:r>
              <w:rPr>
                <w:rFonts w:hint="default"/>
                <w:szCs w:val="32"/>
                <w:lang w:val="en-US" w:eastAsia="zh-CN"/>
              </w:rPr>
              <w:t>年以上文旅项目商业综合体、商业街区（景区）</w:t>
            </w:r>
            <w:r>
              <w:rPr>
                <w:rFonts w:hint="eastAsia"/>
                <w:szCs w:val="32"/>
                <w:lang w:val="en-US" w:eastAsia="zh-CN"/>
              </w:rPr>
              <w:t>中</w:t>
            </w:r>
            <w:r>
              <w:rPr>
                <w:rFonts w:hint="default"/>
                <w:szCs w:val="32"/>
                <w:lang w:val="en-US" w:eastAsia="zh-CN"/>
              </w:rPr>
              <w:t>层管理经验，2年以上跨部门统筹经验。（具有5年跨部门统筹经验可将年龄放宽至45岁以内。）</w:t>
            </w:r>
          </w:p>
          <w:p w14:paraId="6A6CB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内</w:t>
            </w:r>
            <w:r>
              <w:rPr>
                <w:rFonts w:hint="default"/>
                <w:szCs w:val="32"/>
                <w:lang w:val="en-US" w:eastAsia="zh-CN"/>
              </w:rPr>
              <w:t>部报名人员</w:t>
            </w:r>
            <w:r>
              <w:rPr>
                <w:rFonts w:hint="eastAsia"/>
                <w:szCs w:val="32"/>
                <w:lang w:val="en-US" w:eastAsia="zh-CN"/>
              </w:rPr>
              <w:t>应在集团所属正科级单位中层副职岗位工作2年以上，或所属副科级及以下单位中层正职岗位工作2年以上。</w:t>
            </w:r>
          </w:p>
        </w:tc>
      </w:tr>
      <w:tr w14:paraId="0DD38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exac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E4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19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随州文体旅集团酒管公司</w:t>
            </w:r>
          </w:p>
          <w:p w14:paraId="4D557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副总经理</w:t>
            </w:r>
          </w:p>
          <w:p w14:paraId="510AD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（1人）</w:t>
            </w:r>
          </w:p>
        </w:tc>
        <w:tc>
          <w:tcPr>
            <w:tcW w:w="1441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6C54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</w:rPr>
            </w:pPr>
          </w:p>
        </w:tc>
        <w:tc>
          <w:tcPr>
            <w:tcW w:w="2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B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外部报名人员应具备5年以上酒店行业从业经验，担任</w:t>
            </w:r>
            <w:r>
              <w:rPr>
                <w:rFonts w:hint="eastAsia"/>
                <w:szCs w:val="32"/>
                <w:lang w:val="en-US" w:eastAsia="zh-CN"/>
              </w:rPr>
              <w:t>3</w:t>
            </w:r>
            <w:r>
              <w:rPr>
                <w:rFonts w:hint="default"/>
                <w:szCs w:val="32"/>
                <w:lang w:val="en-US" w:eastAsia="zh-CN"/>
              </w:rPr>
              <w:t>星级</w:t>
            </w:r>
            <w:r>
              <w:rPr>
                <w:rFonts w:hint="eastAsia"/>
                <w:szCs w:val="32"/>
                <w:lang w:val="en-US" w:eastAsia="zh-CN"/>
              </w:rPr>
              <w:t>以上</w:t>
            </w:r>
            <w:r>
              <w:rPr>
                <w:rFonts w:hint="default"/>
                <w:szCs w:val="32"/>
                <w:lang w:val="en-US" w:eastAsia="zh-CN"/>
              </w:rPr>
              <w:t>酒店市场或销售总监（经理）</w:t>
            </w:r>
            <w:r>
              <w:rPr>
                <w:rFonts w:hint="eastAsia"/>
                <w:szCs w:val="32"/>
                <w:lang w:val="en-US" w:eastAsia="zh-CN"/>
              </w:rPr>
              <w:t>1</w:t>
            </w:r>
            <w:r>
              <w:rPr>
                <w:rFonts w:hint="default"/>
                <w:szCs w:val="32"/>
                <w:lang w:val="en-US" w:eastAsia="zh-CN"/>
              </w:rPr>
              <w:t>年以上。（具有5年</w:t>
            </w:r>
            <w:r>
              <w:rPr>
                <w:rFonts w:hint="eastAsia"/>
                <w:szCs w:val="32"/>
                <w:lang w:val="en-US" w:eastAsia="zh-CN"/>
              </w:rPr>
              <w:t>以上</w:t>
            </w:r>
            <w:r>
              <w:rPr>
                <w:rFonts w:hint="default"/>
                <w:szCs w:val="32"/>
                <w:lang w:val="en-US" w:eastAsia="zh-CN"/>
              </w:rPr>
              <w:t>销售总监（经理）经验可将年龄放宽至45岁以内。）</w:t>
            </w:r>
          </w:p>
          <w:p w14:paraId="31872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内</w:t>
            </w:r>
            <w:r>
              <w:rPr>
                <w:rFonts w:hint="default"/>
                <w:szCs w:val="32"/>
                <w:lang w:val="en-US" w:eastAsia="zh-CN"/>
              </w:rPr>
              <w:t>部报名人员</w:t>
            </w:r>
            <w:r>
              <w:rPr>
                <w:rFonts w:hint="eastAsia"/>
                <w:szCs w:val="32"/>
                <w:lang w:val="en-US" w:eastAsia="zh-CN"/>
              </w:rPr>
              <w:t>应在集团所属正科级单位中层副职岗位工作2年以上，或所属副科级及以下单位中层正职岗位工作2年以上。</w:t>
            </w:r>
          </w:p>
        </w:tc>
      </w:tr>
      <w:tr w14:paraId="63159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exac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CB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6B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随州文体旅集团数字产业公司</w:t>
            </w:r>
          </w:p>
          <w:p w14:paraId="7846F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副总经理</w:t>
            </w:r>
          </w:p>
          <w:p w14:paraId="34BC6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（1人）</w:t>
            </w:r>
          </w:p>
        </w:tc>
        <w:tc>
          <w:tcPr>
            <w:tcW w:w="1441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4A2C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</w:rPr>
            </w:pPr>
          </w:p>
        </w:tc>
        <w:tc>
          <w:tcPr>
            <w:tcW w:w="2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F4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外部报名人员应具备5年以上文旅（数字）文化企业</w:t>
            </w:r>
            <w:r>
              <w:rPr>
                <w:rFonts w:hint="eastAsia"/>
                <w:szCs w:val="32"/>
                <w:lang w:val="en-US" w:eastAsia="zh-CN"/>
              </w:rPr>
              <w:t>中</w:t>
            </w:r>
            <w:r>
              <w:rPr>
                <w:rFonts w:hint="default"/>
                <w:szCs w:val="32"/>
                <w:lang w:val="en-US" w:eastAsia="zh-CN"/>
              </w:rPr>
              <w:t>层管理经验，2年以上跨部门统筹经验。（具有3年跨部门统筹经验可将年龄放宽至45岁以内。）</w:t>
            </w:r>
          </w:p>
          <w:p w14:paraId="447FE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内</w:t>
            </w:r>
            <w:r>
              <w:rPr>
                <w:rFonts w:hint="default"/>
                <w:szCs w:val="32"/>
                <w:lang w:val="en-US" w:eastAsia="zh-CN"/>
              </w:rPr>
              <w:t>部报名人员</w:t>
            </w:r>
            <w:r>
              <w:rPr>
                <w:rFonts w:hint="eastAsia"/>
                <w:szCs w:val="32"/>
                <w:lang w:val="en-US" w:eastAsia="zh-CN"/>
              </w:rPr>
              <w:t>应在集团所属正科级单位中层副职岗位工作2年以上，或所属副科级及以下单位中层正职岗位工作2年以上。</w:t>
            </w:r>
          </w:p>
        </w:tc>
      </w:tr>
      <w:tr w14:paraId="1F21D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exac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3C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10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建投公司财务融资部副部长</w:t>
            </w:r>
          </w:p>
          <w:p w14:paraId="6A2C8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（1人）</w:t>
            </w:r>
          </w:p>
          <w:p w14:paraId="68B57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</w:p>
        </w:tc>
        <w:tc>
          <w:tcPr>
            <w:tcW w:w="144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EC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Cs w:val="32"/>
                <w:lang w:val="en-US" w:eastAsia="zh-CN"/>
              </w:rPr>
            </w:pPr>
          </w:p>
        </w:tc>
        <w:tc>
          <w:tcPr>
            <w:tcW w:w="2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4B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1.</w:t>
            </w:r>
            <w:r>
              <w:rPr>
                <w:rFonts w:hint="default"/>
                <w:szCs w:val="32"/>
                <w:lang w:val="en-US" w:eastAsia="zh-CN"/>
              </w:rPr>
              <w:t>财务管理、金融</w:t>
            </w:r>
            <w:r>
              <w:rPr>
                <w:rFonts w:hint="eastAsia"/>
                <w:szCs w:val="32"/>
                <w:lang w:val="en-US" w:eastAsia="zh-CN"/>
              </w:rPr>
              <w:t>学</w:t>
            </w:r>
            <w:r>
              <w:rPr>
                <w:rFonts w:hint="default"/>
                <w:szCs w:val="32"/>
                <w:lang w:val="en-US" w:eastAsia="zh-CN"/>
              </w:rPr>
              <w:t>、会计</w:t>
            </w:r>
            <w:r>
              <w:rPr>
                <w:rFonts w:hint="eastAsia"/>
                <w:szCs w:val="32"/>
                <w:lang w:val="en-US" w:eastAsia="zh-CN"/>
              </w:rPr>
              <w:t>学</w:t>
            </w:r>
            <w:r>
              <w:rPr>
                <w:rFonts w:hint="default"/>
                <w:szCs w:val="32"/>
                <w:lang w:val="en-US" w:eastAsia="zh-CN"/>
              </w:rPr>
              <w:t>、经济学</w:t>
            </w:r>
            <w:r>
              <w:rPr>
                <w:rFonts w:hint="eastAsia"/>
                <w:szCs w:val="32"/>
                <w:lang w:val="en-US" w:eastAsia="zh-CN"/>
              </w:rPr>
              <w:t>类</w:t>
            </w:r>
            <w:r>
              <w:rPr>
                <w:rFonts w:hint="default"/>
                <w:szCs w:val="32"/>
                <w:lang w:val="en-US" w:eastAsia="zh-CN"/>
              </w:rPr>
              <w:t>相关专业</w:t>
            </w:r>
            <w:r>
              <w:rPr>
                <w:rFonts w:hint="eastAsia"/>
                <w:szCs w:val="32"/>
                <w:lang w:val="en-US" w:eastAsia="zh-CN"/>
              </w:rPr>
              <w:t>；</w:t>
            </w:r>
          </w:p>
          <w:p w14:paraId="5BE02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default"/>
                <w:szCs w:val="32"/>
                <w:lang w:val="en-US" w:eastAsia="zh-CN"/>
              </w:rPr>
              <w:t>2.持有中级及以上会计类职称或税务师执业资格，CPA专业证书优先；</w:t>
            </w:r>
          </w:p>
          <w:p w14:paraId="38F89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3.</w:t>
            </w:r>
            <w:r>
              <w:rPr>
                <w:rFonts w:hint="default"/>
                <w:szCs w:val="32"/>
                <w:lang w:val="en-US" w:eastAsia="zh-CN"/>
              </w:rPr>
              <w:t>外部报名人员</w:t>
            </w:r>
            <w:r>
              <w:rPr>
                <w:rFonts w:hint="eastAsia"/>
                <w:szCs w:val="32"/>
                <w:lang w:val="en-US" w:eastAsia="zh-CN"/>
              </w:rPr>
              <w:t>应具备</w:t>
            </w:r>
            <w:r>
              <w:rPr>
                <w:rFonts w:hint="default"/>
                <w:szCs w:val="32"/>
                <w:lang w:val="en-US" w:eastAsia="zh-CN"/>
              </w:rPr>
              <w:t>5年以上融资平台或金融机构</w:t>
            </w:r>
            <w:r>
              <w:rPr>
                <w:rFonts w:hint="eastAsia"/>
                <w:szCs w:val="32"/>
                <w:lang w:val="en-US" w:eastAsia="zh-CN"/>
              </w:rPr>
              <w:t>类似岗位工作经验，</w:t>
            </w:r>
            <w:r>
              <w:rPr>
                <w:rFonts w:hint="default"/>
                <w:szCs w:val="32"/>
                <w:lang w:val="en-US" w:eastAsia="zh-CN"/>
              </w:rPr>
              <w:t>熟悉</w:t>
            </w:r>
            <w:r>
              <w:rPr>
                <w:rFonts w:hint="eastAsia"/>
                <w:szCs w:val="32"/>
                <w:lang w:val="en-US" w:eastAsia="zh-CN"/>
              </w:rPr>
              <w:t>经济法、税法、证券法等</w:t>
            </w:r>
            <w:r>
              <w:rPr>
                <w:rFonts w:hint="default"/>
                <w:szCs w:val="32"/>
                <w:lang w:val="en-US" w:eastAsia="zh-CN"/>
              </w:rPr>
              <w:t>法规</w:t>
            </w:r>
            <w:r>
              <w:rPr>
                <w:rFonts w:hint="eastAsia"/>
                <w:szCs w:val="32"/>
                <w:lang w:val="en-US" w:eastAsia="zh-CN"/>
              </w:rPr>
              <w:t>。</w:t>
            </w:r>
          </w:p>
          <w:p w14:paraId="43DBA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内部报名人员应在集团所属副处级单位财务融资岗位工作1年以上，或所属正科级及以下单位类似中层管理岗位工作2年以上。</w:t>
            </w:r>
          </w:p>
          <w:p w14:paraId="306F0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/>
                <w:szCs w:val="32"/>
                <w:lang w:val="en-US" w:eastAsia="zh-CN"/>
              </w:rPr>
            </w:pPr>
          </w:p>
        </w:tc>
      </w:tr>
    </w:tbl>
    <w:p w14:paraId="79D1B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right="482"/>
        <w:jc w:val="left"/>
        <w:textAlignment w:val="auto"/>
        <w:rPr>
          <w:rFonts w:hint="eastAsia"/>
          <w:szCs w:val="32"/>
        </w:rPr>
      </w:pPr>
    </w:p>
    <w:p w14:paraId="75C0D10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46B19"/>
    <w:rsid w:val="00C621A8"/>
    <w:rsid w:val="010B2AF9"/>
    <w:rsid w:val="02E334E5"/>
    <w:rsid w:val="032558AB"/>
    <w:rsid w:val="04AB4DA0"/>
    <w:rsid w:val="065F10D4"/>
    <w:rsid w:val="074F739B"/>
    <w:rsid w:val="07AC659B"/>
    <w:rsid w:val="07F27D26"/>
    <w:rsid w:val="08BB1A37"/>
    <w:rsid w:val="091361A6"/>
    <w:rsid w:val="09442803"/>
    <w:rsid w:val="097035F9"/>
    <w:rsid w:val="0A171CC6"/>
    <w:rsid w:val="0A83110A"/>
    <w:rsid w:val="0B494101"/>
    <w:rsid w:val="0BBE689D"/>
    <w:rsid w:val="0C210BDA"/>
    <w:rsid w:val="0D98515C"/>
    <w:rsid w:val="0DE00E6C"/>
    <w:rsid w:val="10BE10ED"/>
    <w:rsid w:val="12972563"/>
    <w:rsid w:val="14522278"/>
    <w:rsid w:val="14BF5B00"/>
    <w:rsid w:val="15C9656A"/>
    <w:rsid w:val="1699418F"/>
    <w:rsid w:val="17A32DEB"/>
    <w:rsid w:val="18CD5678"/>
    <w:rsid w:val="18F25DD8"/>
    <w:rsid w:val="1A2C531A"/>
    <w:rsid w:val="1A864A2A"/>
    <w:rsid w:val="1BC05D1A"/>
    <w:rsid w:val="1BCA303C"/>
    <w:rsid w:val="1C1E4A8A"/>
    <w:rsid w:val="1CC37400"/>
    <w:rsid w:val="1CE343B6"/>
    <w:rsid w:val="1D022362"/>
    <w:rsid w:val="1EFF4C2E"/>
    <w:rsid w:val="20894B92"/>
    <w:rsid w:val="21D564D2"/>
    <w:rsid w:val="225C5D7C"/>
    <w:rsid w:val="23B00D6A"/>
    <w:rsid w:val="246456B0"/>
    <w:rsid w:val="24E707BB"/>
    <w:rsid w:val="25382DC5"/>
    <w:rsid w:val="27EB05C2"/>
    <w:rsid w:val="284E0B51"/>
    <w:rsid w:val="2A557F75"/>
    <w:rsid w:val="2C603BD8"/>
    <w:rsid w:val="2CD23AFF"/>
    <w:rsid w:val="302A5A00"/>
    <w:rsid w:val="30FE5C9F"/>
    <w:rsid w:val="313A7EC4"/>
    <w:rsid w:val="315E3BB3"/>
    <w:rsid w:val="323A4620"/>
    <w:rsid w:val="327D450D"/>
    <w:rsid w:val="32AE46C6"/>
    <w:rsid w:val="337557BA"/>
    <w:rsid w:val="338D69D1"/>
    <w:rsid w:val="34360E17"/>
    <w:rsid w:val="348E2A01"/>
    <w:rsid w:val="34AC10D9"/>
    <w:rsid w:val="34DA0784"/>
    <w:rsid w:val="35C10BB4"/>
    <w:rsid w:val="37735EDE"/>
    <w:rsid w:val="3796516F"/>
    <w:rsid w:val="37A20203"/>
    <w:rsid w:val="380F20AB"/>
    <w:rsid w:val="3810197F"/>
    <w:rsid w:val="38D429AD"/>
    <w:rsid w:val="3902751A"/>
    <w:rsid w:val="39311BAD"/>
    <w:rsid w:val="3A4D0C68"/>
    <w:rsid w:val="3AD43138"/>
    <w:rsid w:val="3AF31810"/>
    <w:rsid w:val="3B710987"/>
    <w:rsid w:val="3CD42D7B"/>
    <w:rsid w:val="3D6A00C7"/>
    <w:rsid w:val="3E077380"/>
    <w:rsid w:val="3EA97E5B"/>
    <w:rsid w:val="3EEB27FE"/>
    <w:rsid w:val="40860A30"/>
    <w:rsid w:val="42075BA1"/>
    <w:rsid w:val="45C20BDF"/>
    <w:rsid w:val="46717EC7"/>
    <w:rsid w:val="468F05E0"/>
    <w:rsid w:val="46D02A05"/>
    <w:rsid w:val="473C453F"/>
    <w:rsid w:val="47C23B5E"/>
    <w:rsid w:val="47F00E85"/>
    <w:rsid w:val="48286871"/>
    <w:rsid w:val="488A3088"/>
    <w:rsid w:val="48B56C53"/>
    <w:rsid w:val="4A3875A9"/>
    <w:rsid w:val="4B4734B2"/>
    <w:rsid w:val="4B6D2777"/>
    <w:rsid w:val="4C9B5863"/>
    <w:rsid w:val="4D2E2B7B"/>
    <w:rsid w:val="4E6879C7"/>
    <w:rsid w:val="4E724CEA"/>
    <w:rsid w:val="4E7B594C"/>
    <w:rsid w:val="4EBE1CDD"/>
    <w:rsid w:val="4EEE25C2"/>
    <w:rsid w:val="4F112E05"/>
    <w:rsid w:val="4FD572DE"/>
    <w:rsid w:val="4FD86DCF"/>
    <w:rsid w:val="507C6A00"/>
    <w:rsid w:val="51385D77"/>
    <w:rsid w:val="5305612D"/>
    <w:rsid w:val="538F20EA"/>
    <w:rsid w:val="54745318"/>
    <w:rsid w:val="54CB6F02"/>
    <w:rsid w:val="54D933CD"/>
    <w:rsid w:val="55376345"/>
    <w:rsid w:val="564E1B99"/>
    <w:rsid w:val="569A6B8C"/>
    <w:rsid w:val="56DC71A4"/>
    <w:rsid w:val="56E04EE6"/>
    <w:rsid w:val="580469B3"/>
    <w:rsid w:val="58F47BFE"/>
    <w:rsid w:val="59846A0C"/>
    <w:rsid w:val="59C109D7"/>
    <w:rsid w:val="59D6612D"/>
    <w:rsid w:val="5A736072"/>
    <w:rsid w:val="5BBF1B5A"/>
    <w:rsid w:val="5D342A02"/>
    <w:rsid w:val="5D6604CD"/>
    <w:rsid w:val="5EC4084D"/>
    <w:rsid w:val="5EF57055"/>
    <w:rsid w:val="5F30008D"/>
    <w:rsid w:val="60AC45B5"/>
    <w:rsid w:val="62200DC2"/>
    <w:rsid w:val="62C21944"/>
    <w:rsid w:val="62E418BB"/>
    <w:rsid w:val="63A85BA2"/>
    <w:rsid w:val="63E915C8"/>
    <w:rsid w:val="64C17242"/>
    <w:rsid w:val="64E965CB"/>
    <w:rsid w:val="64FF0C2E"/>
    <w:rsid w:val="65CA7FBF"/>
    <w:rsid w:val="66716C80"/>
    <w:rsid w:val="66F0738C"/>
    <w:rsid w:val="67760F4F"/>
    <w:rsid w:val="683B0B94"/>
    <w:rsid w:val="687F0B12"/>
    <w:rsid w:val="6973679E"/>
    <w:rsid w:val="6A024D1C"/>
    <w:rsid w:val="6B23319C"/>
    <w:rsid w:val="6B656D11"/>
    <w:rsid w:val="6BA240C1"/>
    <w:rsid w:val="6C3E3165"/>
    <w:rsid w:val="6DE035C6"/>
    <w:rsid w:val="6DFF3A4C"/>
    <w:rsid w:val="6E01228F"/>
    <w:rsid w:val="6EF626B6"/>
    <w:rsid w:val="6F6B6EC0"/>
    <w:rsid w:val="6FBC771B"/>
    <w:rsid w:val="702A0B29"/>
    <w:rsid w:val="7037157E"/>
    <w:rsid w:val="706071A8"/>
    <w:rsid w:val="70F058CE"/>
    <w:rsid w:val="717007BD"/>
    <w:rsid w:val="73417F9C"/>
    <w:rsid w:val="73FC458A"/>
    <w:rsid w:val="744A1799"/>
    <w:rsid w:val="791800B8"/>
    <w:rsid w:val="79297BCF"/>
    <w:rsid w:val="795051C3"/>
    <w:rsid w:val="7A084425"/>
    <w:rsid w:val="7AC322A6"/>
    <w:rsid w:val="7BD5403F"/>
    <w:rsid w:val="7CBE4AD3"/>
    <w:rsid w:val="7D257F69"/>
    <w:rsid w:val="7E410F9D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1189</Words>
  <Characters>1211</Characters>
  <Lines>0</Lines>
  <Paragraphs>0</Paragraphs>
  <TotalTime>6</TotalTime>
  <ScaleCrop>false</ScaleCrop>
  <LinksUpToDate>false</LinksUpToDate>
  <CharactersWithSpaces>1339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2025-09-15T01:06:00Z</dcterms:created>
  <dc:creator>心雨木木</dc:creator>
  <cp:lastModifiedBy>OO</cp:lastModifiedBy>
  <cp:lastPrinted>2025-09-19T02:15:00Z</cp:lastPrinted>
  <dcterms:modified xsi:type="dcterms:W3CDTF">2025-09-23T08:11:34Z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73D5B7C8D55D435CADE6C05D96B4E47C_11</vt:lpwstr>
  </property>
  <property fmtid="{D5CDD505-2E9C-101B-9397-08002B2CF9AE}" pid="4" name="KSOTemplateDocerSaveRecord">
    <vt:lpwstr>eyJoZGlkIjoiMzNiMjZiZjU3YmIzMDZmNDJhYWUwOThhZDQyMWRlOTciLCJ1c2VySWQiOiIzNTQwNjcwNDQifQ==</vt:lpwstr>
  </property>
</Properties>
</file>