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2324B">
      <w:pPr>
        <w:jc w:val="center"/>
        <w:rPr>
          <w:rFonts w:hint="default" w:ascii="Times New Roman" w:hAnsi="Times New Roman" w:eastAsia="仿宋" w:cs="Times New Roman"/>
          <w:b w:val="0"/>
          <w:bCs w:val="0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仿宋" w:cs="Times New Roman"/>
          <w:b w:val="0"/>
          <w:bCs w:val="0"/>
          <w:kern w:val="2"/>
          <w:sz w:val="40"/>
          <w:szCs w:val="40"/>
          <w:lang w:val="en-US" w:eastAsia="zh-CN" w:bidi="ar-SA"/>
        </w:rPr>
        <w:t>成都新都投资集团有限公司2025年招聘</w:t>
      </w:r>
      <w:r>
        <w:rPr>
          <w:rFonts w:hint="eastAsia" w:cs="Times New Roman"/>
          <w:b w:val="0"/>
          <w:bCs w:val="0"/>
          <w:kern w:val="2"/>
          <w:sz w:val="40"/>
          <w:szCs w:val="40"/>
          <w:lang w:val="en-US" w:eastAsia="zh-CN" w:bidi="ar-SA"/>
        </w:rPr>
        <w:t>合约法务部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40"/>
          <w:szCs w:val="40"/>
          <w:lang w:val="en-US" w:eastAsia="zh-CN" w:bidi="ar-SA"/>
        </w:rPr>
        <w:t>副部长</w:t>
      </w:r>
    </w:p>
    <w:p w14:paraId="5AEB01F9">
      <w:pPr>
        <w:jc w:val="center"/>
        <w:rPr>
          <w:sz w:val="40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40"/>
          <w:szCs w:val="40"/>
          <w:lang w:val="en-US" w:eastAsia="zh-CN" w:bidi="ar-SA"/>
        </w:rPr>
        <w:t>岗位的信息表（猎头招聘）</w:t>
      </w:r>
    </w:p>
    <w:bookmarkEnd w:id="0"/>
    <w:tbl>
      <w:tblPr>
        <w:tblStyle w:val="7"/>
        <w:tblW w:w="14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63"/>
        <w:gridCol w:w="1762"/>
        <w:gridCol w:w="900"/>
        <w:gridCol w:w="3503"/>
        <w:gridCol w:w="5492"/>
        <w:gridCol w:w="868"/>
      </w:tblGrid>
      <w:tr w14:paraId="478E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7880C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序</w:t>
            </w:r>
          </w:p>
          <w:p w14:paraId="35BD3570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0EBB8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用人</w:t>
            </w:r>
          </w:p>
          <w:p w14:paraId="6C9F4BBE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A22FC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岗位名称及工作地点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29449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招聘</w:t>
            </w:r>
          </w:p>
          <w:p w14:paraId="77B21993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人数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35F29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5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DF85B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任职资格条件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B2B9D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薪酬</w:t>
            </w:r>
          </w:p>
          <w:p w14:paraId="7A10C311">
            <w:pPr>
              <w:spacing w:line="400" w:lineRule="exact"/>
              <w:jc w:val="center"/>
              <w:rPr>
                <w:rFonts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待遇</w:t>
            </w:r>
          </w:p>
        </w:tc>
      </w:tr>
      <w:tr w14:paraId="76CE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99666">
            <w:pPr>
              <w:spacing w:line="320" w:lineRule="exact"/>
              <w:jc w:val="center"/>
              <w:rPr>
                <w:rFonts w:hint="eastAsia" w:eastAsia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DDC94">
            <w:pPr>
              <w:spacing w:line="320" w:lineRule="exact"/>
              <w:jc w:val="center"/>
              <w:rPr>
                <w:rFonts w:eastAsia="仿宋_GB2312"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成都新都投资集团有限公司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3736">
            <w:pPr>
              <w:spacing w:line="320" w:lineRule="exact"/>
              <w:jc w:val="center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合约法务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部</w:t>
            </w:r>
          </w:p>
          <w:p w14:paraId="6E5CA88F">
            <w:pPr>
              <w:spacing w:line="320" w:lineRule="exact"/>
              <w:jc w:val="center"/>
              <w:rPr>
                <w:rFonts w:hint="default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副部长</w:t>
            </w:r>
          </w:p>
          <w:p w14:paraId="4214E93F">
            <w:pPr>
              <w:spacing w:line="320" w:lineRule="exact"/>
              <w:jc w:val="center"/>
              <w:rPr>
                <w:rFonts w:eastAsia="仿宋_GB2312"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color w:val="auto"/>
                <w:kern w:val="0"/>
                <w:sz w:val="21"/>
                <w:szCs w:val="21"/>
              </w:rPr>
              <w:t>工作地点：成都市</w:t>
            </w: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新都区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27917">
            <w:pPr>
              <w:spacing w:line="320" w:lineRule="exact"/>
              <w:jc w:val="center"/>
              <w:rPr>
                <w:rFonts w:eastAsia="仿宋_GB2312"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人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793E9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1.建立健全集团本部合规管理工作体系、工作机制和相关制度；</w:t>
            </w:r>
          </w:p>
          <w:p w14:paraId="48A54BEC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2.牵头对集团重要决策、规章制度进行合规性审查；</w:t>
            </w:r>
          </w:p>
          <w:p w14:paraId="5BA378AB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3.牵头选聘、管理并联系集团常年法律顾问单位；</w:t>
            </w:r>
          </w:p>
          <w:p w14:paraId="5681FF26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4.牵头处理集团本部各类仲裁、诉讼案件；</w:t>
            </w:r>
          </w:p>
          <w:p w14:paraId="04416D9E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5.牵头审查管理集团本部各类合同；</w:t>
            </w:r>
          </w:p>
          <w:p w14:paraId="542010E7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6.牵头负责集团本部的招标采购管理工作；</w:t>
            </w:r>
          </w:p>
          <w:p w14:paraId="1E780114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7.牵头工程建设项目的概算审批及工程款支付审核工作；</w:t>
            </w:r>
          </w:p>
          <w:p w14:paraId="648079DF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8.负责研究集团本部风险识别、防范、化解和处置的措施；</w:t>
            </w:r>
          </w:p>
          <w:p w14:paraId="1FD2CCE3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9.负责部门日常管理，做好人才梯队建设相关工作；</w:t>
            </w:r>
          </w:p>
          <w:p w14:paraId="75712990">
            <w:pPr>
              <w:spacing w:line="320" w:lineRule="exact"/>
              <w:jc w:val="left"/>
              <w:rPr>
                <w:rFonts w:eastAsia="仿宋_GB2312"/>
                <w:color w:val="auto"/>
                <w:kern w:val="0"/>
                <w:sz w:val="21"/>
                <w:szCs w:val="21"/>
                <w:shd w:val="clear" w:color="auto" w:fill="FF0000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10.负责领导交办的其他事项。</w:t>
            </w:r>
          </w:p>
        </w:tc>
        <w:tc>
          <w:tcPr>
            <w:tcW w:w="5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1C95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  <w:shd w:val="clear" w:color="auto" w:fill="FFFF00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1.学历及专业：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全日制本科及以上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学历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；法学类、工程类专业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3B7F747A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2.工作经验：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具有5年及以上岗位工作经验，且有2年及以上的管理经历。</w:t>
            </w:r>
          </w:p>
          <w:p w14:paraId="3C31990B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3.年龄：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45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周岁及以下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  <w:p w14:paraId="0C598167">
            <w:pPr>
              <w:spacing w:line="320" w:lineRule="exact"/>
              <w:jc w:val="left"/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</w:pP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4.证书：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具有法律职业资格证书（A证）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。</w:t>
            </w:r>
          </w:p>
          <w:p w14:paraId="606C4B7E">
            <w:pPr>
              <w:spacing w:line="320" w:lineRule="exact"/>
              <w:jc w:val="left"/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5.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岗位其他要求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：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①具有良好的学习能力、沟通能力、协调能力和组织能力，具有强烈的事业心和责任感；②熟悉公司治理、合同管理、招投标、工程建设、投融资、劳动用工、贸易等相关领域法律法规；③具有较强的保密意识，坚持原则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④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eastAsia="zh-CN"/>
              </w:rPr>
              <w:t>具有大型集团总部、行政事业单位、国有企业背景的同岗位工作经验者优先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1280E">
            <w:pPr>
              <w:spacing w:line="320" w:lineRule="exact"/>
              <w:jc w:val="center"/>
              <w:rPr>
                <w:rFonts w:eastAsia="仿宋_GB2312"/>
                <w:color w:val="auto"/>
                <w:kern w:val="56"/>
                <w:sz w:val="21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28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万元-</w:t>
            </w:r>
            <w:r>
              <w:rPr>
                <w:rFonts w:hint="eastAsia" w:eastAsia="仿宋_GB2312"/>
                <w:bCs/>
                <w:color w:val="auto"/>
                <w:kern w:val="56"/>
                <w:sz w:val="21"/>
                <w:szCs w:val="21"/>
                <w:lang w:val="en-US" w:eastAsia="zh-CN"/>
              </w:rPr>
              <w:t>32</w:t>
            </w:r>
            <w:r>
              <w:rPr>
                <w:rFonts w:eastAsia="仿宋_GB2312"/>
                <w:bCs/>
                <w:color w:val="auto"/>
                <w:kern w:val="56"/>
                <w:sz w:val="21"/>
                <w:szCs w:val="21"/>
              </w:rPr>
              <w:t>万元/年</w:t>
            </w:r>
          </w:p>
        </w:tc>
      </w:tr>
    </w:tbl>
    <w:p w14:paraId="437D9777">
      <w:pPr>
        <w:jc w:val="center"/>
        <w:rPr>
          <w:rFonts w:hint="default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1400" w:gutter="0"/>
      <w:pgNumType w:fmt="numberInDash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D25B1"/>
    <w:rsid w:val="001B4071"/>
    <w:rsid w:val="00F2611E"/>
    <w:rsid w:val="027D25B1"/>
    <w:rsid w:val="046614AB"/>
    <w:rsid w:val="07946173"/>
    <w:rsid w:val="088D78A8"/>
    <w:rsid w:val="0B5F3A56"/>
    <w:rsid w:val="0CED20B2"/>
    <w:rsid w:val="0D1E6838"/>
    <w:rsid w:val="0D8C163A"/>
    <w:rsid w:val="0E6113D5"/>
    <w:rsid w:val="14B25A7B"/>
    <w:rsid w:val="1745049C"/>
    <w:rsid w:val="1B756E88"/>
    <w:rsid w:val="1BAB1B0E"/>
    <w:rsid w:val="20DC0295"/>
    <w:rsid w:val="237307C0"/>
    <w:rsid w:val="2A372978"/>
    <w:rsid w:val="32832AEC"/>
    <w:rsid w:val="329258BC"/>
    <w:rsid w:val="335F710E"/>
    <w:rsid w:val="3594168E"/>
    <w:rsid w:val="3A7A1292"/>
    <w:rsid w:val="3B4A15C2"/>
    <w:rsid w:val="3F094495"/>
    <w:rsid w:val="3F952091"/>
    <w:rsid w:val="42D0502B"/>
    <w:rsid w:val="452B1DB1"/>
    <w:rsid w:val="45AB159E"/>
    <w:rsid w:val="45B92B58"/>
    <w:rsid w:val="57627F6C"/>
    <w:rsid w:val="59204646"/>
    <w:rsid w:val="5D266749"/>
    <w:rsid w:val="6151025B"/>
    <w:rsid w:val="63F27544"/>
    <w:rsid w:val="6BA82B7B"/>
    <w:rsid w:val="70FD57F0"/>
    <w:rsid w:val="7F84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网格型1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2436</Words>
  <Characters>2598</Characters>
  <Lines>0</Lines>
  <Paragraphs>0</Paragraphs>
  <TotalTime>2</TotalTime>
  <ScaleCrop>false</ScaleCrop>
  <LinksUpToDate>false</LinksUpToDate>
  <CharactersWithSpaces>2640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2025-04-23T07:34:00Z</dcterms:created>
  <dc:creator>创建人</dc:creator>
  <cp:lastModifiedBy>刘语嫣</cp:lastModifiedBy>
  <cp:lastPrinted>2025-09-24T01:37:00Z</cp:lastPrinted>
  <dcterms:modified xsi:type="dcterms:W3CDTF">2025-09-24T09:24:15Z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B35961C1D0444499A4685021CED4435A_13</vt:lpwstr>
  </property>
  <property fmtid="{D5CDD505-2E9C-101B-9397-08002B2CF9AE}" pid="4" name="KSOTemplateDocerSaveRecord">
    <vt:lpwstr>eyJoZGlkIjoiNTQxY2EwY2Y2YzFjMzY4NzIxMzQ5MDI5MDU4NmI1MTQiLCJ1c2VySWQiOiIxNjM0MDI3NzE2In0=</vt:lpwstr>
  </property>
</Properties>
</file>