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264A" w14:textId="77777777" w:rsidR="000051EB" w:rsidRDefault="00000000">
      <w:pPr>
        <w:spacing w:line="500" w:lineRule="exact"/>
        <w:rPr>
          <w:rFonts w:ascii="仿宋_GB2312" w:eastAsia="仿宋_GB2312" w:hAnsi="仿宋_GB2312" w:cs="仿宋_GB2312" w:hint="eastAsia"/>
          <w:sz w:val="28"/>
          <w:szCs w:val="28"/>
        </w:rPr>
      </w:pPr>
      <w:r>
        <w:rPr>
          <w:rFonts w:ascii="黑体" w:eastAsia="黑体" w:hAnsi="黑体" w:cs="黑体" w:hint="eastAsia"/>
          <w:spacing w:val="-6"/>
          <w:sz w:val="28"/>
          <w:szCs w:val="28"/>
        </w:rPr>
        <w:t>附件2</w:t>
      </w:r>
    </w:p>
    <w:p w14:paraId="2C0DDE0B" w14:textId="77777777" w:rsidR="000051EB" w:rsidRDefault="00000000">
      <w:pPr>
        <w:spacing w:line="50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44"/>
          <w:szCs w:val="44"/>
        </w:rPr>
        <w:t>报考须知</w:t>
      </w:r>
    </w:p>
    <w:p w14:paraId="2B0C1AE6" w14:textId="77777777" w:rsidR="000051EB" w:rsidRDefault="000051EB">
      <w:pPr>
        <w:spacing w:line="500" w:lineRule="exact"/>
        <w:ind w:firstLineChars="200" w:firstLine="560"/>
        <w:rPr>
          <w:rFonts w:ascii="黑体" w:eastAsia="黑体" w:hAnsi="黑体" w:cs="黑体" w:hint="eastAsia"/>
          <w:sz w:val="28"/>
          <w:szCs w:val="28"/>
        </w:rPr>
      </w:pPr>
    </w:p>
    <w:p w14:paraId="0A70A74D" w14:textId="77777777" w:rsidR="000051EB"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一、网上填写报名信息时应注意什么？</w:t>
      </w:r>
    </w:p>
    <w:p w14:paraId="1ECEDBDD"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0D56B2E"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w:t>
      </w:r>
      <w:proofErr w:type="gramStart"/>
      <w:r>
        <w:rPr>
          <w:rFonts w:ascii="仿宋_GB2312" w:eastAsia="仿宋_GB2312" w:hAnsi="仿宋_GB2312" w:cs="仿宋_GB2312"/>
          <w:sz w:val="28"/>
          <w:szCs w:val="28"/>
        </w:rPr>
        <w:t>作出</w:t>
      </w:r>
      <w:proofErr w:type="gramEnd"/>
      <w:r>
        <w:rPr>
          <w:rFonts w:ascii="仿宋_GB2312" w:eastAsia="仿宋_GB2312" w:hAnsi="仿宋_GB2312" w:cs="仿宋_GB2312" w:hint="eastAsia"/>
          <w:sz w:val="28"/>
          <w:szCs w:val="28"/>
        </w:rPr>
        <w:t>在面试资格审查</w:t>
      </w:r>
      <w:r>
        <w:rPr>
          <w:rFonts w:ascii="仿宋_GB2312" w:eastAsia="仿宋_GB2312" w:hAnsi="仿宋_GB2312" w:cs="仿宋_GB2312"/>
          <w:sz w:val="28"/>
          <w:szCs w:val="28"/>
        </w:rPr>
        <w:t>前取得证书的承诺，未如期取得，本人承担相应后果。</w:t>
      </w:r>
    </w:p>
    <w:p w14:paraId="167D788A"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家庭成员及其主要社会关系，须填写姓名、工作单位及职务。学习和工作（待业）经历须从高中阶段起填写至报名时止，不得间断。</w:t>
      </w:r>
    </w:p>
    <w:p w14:paraId="6685FBC8"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3D190F18" w14:textId="77777777" w:rsidR="000051EB"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二</w:t>
      </w:r>
      <w:r>
        <w:rPr>
          <w:rFonts w:ascii="黑体" w:eastAsia="黑体" w:hAnsi="黑体" w:cs="黑体"/>
          <w:sz w:val="28"/>
          <w:szCs w:val="28"/>
        </w:rPr>
        <w:t>、基层工作经历如何界定？</w:t>
      </w:r>
    </w:p>
    <w:p w14:paraId="0564EF61" w14:textId="77777777" w:rsidR="000051EB" w:rsidRDefault="00000000">
      <w:pPr>
        <w:spacing w:line="500" w:lineRule="exact"/>
        <w:ind w:firstLineChars="200" w:firstLine="562"/>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（一）什么是基层工作经历？</w:t>
      </w:r>
    </w:p>
    <w:p w14:paraId="0C3FFFAF"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w:t>
      </w:r>
      <w:r>
        <w:rPr>
          <w:rFonts w:ascii="仿宋_GB2312" w:eastAsia="仿宋_GB2312" w:hAnsi="仿宋_GB2312" w:cs="仿宋_GB2312"/>
          <w:sz w:val="28"/>
          <w:szCs w:val="28"/>
        </w:rPr>
        <w:lastRenderedPageBreak/>
        <w:t>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0E408CD5"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高校毕业生在校读书期间的社会实践经历，不能视为基层工作经历。</w:t>
      </w:r>
    </w:p>
    <w:p w14:paraId="5D6779F4" w14:textId="77777777" w:rsidR="000051EB" w:rsidRDefault="00000000">
      <w:pPr>
        <w:spacing w:line="500" w:lineRule="exact"/>
        <w:ind w:firstLineChars="200" w:firstLine="562"/>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二</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基层工作经历起始时间如何界定？</w:t>
      </w:r>
    </w:p>
    <w:p w14:paraId="65BE76C8"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在基层党政机关、事业单位</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国有企业工作的人员，基层工作经历时间自报到之日算起。</w:t>
      </w:r>
    </w:p>
    <w:p w14:paraId="56DFBB22"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601AF771"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到基层特定公益岗位（社会管理和公共服务）初次就业的人员，基层工作经历时间从工作协议约定的起始时间算起。</w:t>
      </w:r>
    </w:p>
    <w:p w14:paraId="0593A011"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0B7062E1"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在其他经济组织、社会组织等单位工作的人员，基层工作经历时间以劳动合同约定的起始时间算起。</w:t>
      </w:r>
    </w:p>
    <w:p w14:paraId="718DF5C7"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自主创业并办理工商注册手续的人员，其基层工作经历时间自营业执照颁发之日算起。</w:t>
      </w:r>
    </w:p>
    <w:p w14:paraId="6E1ABB4A"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sz w:val="28"/>
          <w:szCs w:val="28"/>
        </w:rPr>
        <w:t>以灵活就业形式初次就业人员，其基层工作经历时间从登记灵活就业并经审批确认的起始时间算起。</w:t>
      </w:r>
    </w:p>
    <w:p w14:paraId="12900A95"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在各级机关事业单位工作的编外人员，其基层工作经历时间自报到之日算起。</w:t>
      </w:r>
    </w:p>
    <w:p w14:paraId="3AF2C3FB" w14:textId="77777777" w:rsidR="000051EB" w:rsidRDefault="00000000">
      <w:pPr>
        <w:spacing w:line="500" w:lineRule="exact"/>
        <w:ind w:firstLineChars="200" w:firstLine="562"/>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三</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基层工作经历截止时间如何界定？</w:t>
      </w:r>
    </w:p>
    <w:p w14:paraId="0E554376" w14:textId="77777777" w:rsidR="000051EB" w:rsidRDefault="00000000">
      <w:pPr>
        <w:spacing w:line="500" w:lineRule="exact"/>
        <w:ind w:firstLineChars="200" w:firstLine="560"/>
        <w:rPr>
          <w:rFonts w:ascii="仿宋_GB2312" w:eastAsia="仿宋_GB2312" w:hAnsi="仿宋_GB2312" w:cs="仿宋_GB2312" w:hint="eastAsia"/>
          <w:sz w:val="28"/>
          <w:szCs w:val="28"/>
        </w:rPr>
      </w:pPr>
      <w:r w:rsidRPr="00705299">
        <w:rPr>
          <w:rFonts w:ascii="仿宋_GB2312" w:eastAsia="仿宋_GB2312" w:hAnsi="仿宋_GB2312" w:cs="仿宋_GB2312" w:hint="eastAsia"/>
          <w:sz w:val="28"/>
          <w:szCs w:val="28"/>
        </w:rPr>
        <w:t>基层工作经历计算时间截止到本次公开招聘报名最后一日</w:t>
      </w:r>
      <w:r>
        <w:rPr>
          <w:rFonts w:ascii="仿宋_GB2312" w:eastAsia="仿宋_GB2312" w:hAnsi="仿宋_GB2312" w:cs="仿宋_GB2312"/>
          <w:sz w:val="28"/>
          <w:szCs w:val="28"/>
        </w:rPr>
        <w:t>。</w:t>
      </w:r>
    </w:p>
    <w:p w14:paraId="7809C015" w14:textId="77777777" w:rsidR="000051EB" w:rsidRDefault="00000000">
      <w:pPr>
        <w:spacing w:line="500" w:lineRule="exact"/>
        <w:ind w:firstLineChars="200" w:firstLine="562"/>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lastRenderedPageBreak/>
        <w:t>（</w:t>
      </w:r>
      <w:r>
        <w:rPr>
          <w:rFonts w:ascii="楷体_GB2312" w:eastAsia="楷体_GB2312" w:hAnsi="楷体_GB2312" w:cs="楷体_GB2312"/>
          <w:b/>
          <w:bCs/>
          <w:sz w:val="28"/>
          <w:szCs w:val="28"/>
        </w:rPr>
        <w:t>四</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基层工作经历认定的操作原则？</w:t>
      </w:r>
    </w:p>
    <w:p w14:paraId="291AEB01"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基层工作经历的证明材料由报考人员自行申报提交。</w:t>
      </w:r>
    </w:p>
    <w:p w14:paraId="08B64522"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报考人员对提交的证明材料真实性负责，凡被举报查实证明材料弄虚作假的，按规定取消本次应聘资格或予以辞聘、清退。</w:t>
      </w:r>
    </w:p>
    <w:p w14:paraId="5386CC91"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基层工作经历的时间可按月累计，合计服务时间满24个月，视为具有两年基层工作经历。</w:t>
      </w:r>
    </w:p>
    <w:p w14:paraId="7562BEC0" w14:textId="77777777" w:rsidR="000051EB"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三、专业如何认定？</w:t>
      </w:r>
    </w:p>
    <w:p w14:paraId="683CB10D"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B612FBD"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的，即该</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所包含的专业均符合要求。</w:t>
      </w:r>
    </w:p>
    <w:p w14:paraId="5A7154B4"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专业要求中的大学</w:t>
      </w:r>
      <w:r>
        <w:rPr>
          <w:rFonts w:ascii="仿宋_GB2312" w:eastAsia="仿宋_GB2312" w:hAnsi="仿宋_GB2312" w:cs="仿宋_GB2312" w:hint="eastAsia"/>
          <w:sz w:val="28"/>
          <w:szCs w:val="28"/>
        </w:rPr>
        <w:t>专科、</w:t>
      </w:r>
      <w:r>
        <w:rPr>
          <w:rFonts w:ascii="仿宋_GB2312" w:eastAsia="仿宋_GB2312" w:hAnsi="仿宋_GB2312" w:cs="仿宋_GB2312"/>
          <w:sz w:val="28"/>
          <w:szCs w:val="28"/>
        </w:rPr>
        <w:t>本科、研究生专业参考目录</w:t>
      </w:r>
      <w:r>
        <w:rPr>
          <w:rFonts w:ascii="仿宋_GB2312" w:eastAsia="仿宋_GB2312" w:hAnsi="仿宋_GB2312" w:cs="仿宋_GB2312"/>
          <w:color w:val="FF0000"/>
          <w:sz w:val="28"/>
          <w:szCs w:val="28"/>
        </w:rPr>
        <w:t>主要</w:t>
      </w:r>
      <w:r>
        <w:rPr>
          <w:rFonts w:ascii="仿宋_GB2312" w:eastAsia="仿宋_GB2312" w:hAnsi="仿宋_GB2312" w:cs="仿宋_GB2312"/>
          <w:sz w:val="28"/>
          <w:szCs w:val="28"/>
        </w:rPr>
        <w:t>为教育部印发的</w:t>
      </w:r>
      <w:r>
        <w:rPr>
          <w:rFonts w:ascii="仿宋_GB2312" w:eastAsia="仿宋_GB2312" w:hAnsi="仿宋_GB2312" w:cs="仿宋_GB2312" w:hint="eastAsia"/>
          <w:sz w:val="28"/>
          <w:szCs w:val="28"/>
        </w:rPr>
        <w:t>《职业教育专业目录（2021年）》</w:t>
      </w:r>
      <w:r>
        <w:rPr>
          <w:rFonts w:ascii="仿宋_GB2312" w:eastAsia="仿宋_GB2312" w:hAnsi="仿宋_GB2312" w:cs="仿宋_GB2312"/>
          <w:sz w:val="28"/>
          <w:szCs w:val="28"/>
        </w:rPr>
        <w:t>《国家普通高等学校本科专业目录（2024年）》《研究生教育学科专业目录（2022年）》。</w:t>
      </w:r>
    </w:p>
    <w:p w14:paraId="48CB5EB9" w14:textId="77777777" w:rsidR="000051EB" w:rsidRDefault="00000000">
      <w:pPr>
        <w:widowControl/>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对于专业目录中没有的国（境）外专业，应聘人员在报名时需在备注栏中注明主要课程、研究方向和学习内容等情况，必要时可主动联系招聘单位介绍有关情况，招聘单位或者其主管部门（单位）可通过相关高校或省及以上相关科研机构等第三方，结合所学</w:t>
      </w:r>
      <w:r>
        <w:rPr>
          <w:rFonts w:ascii="仿宋_GB2312" w:eastAsia="仿宋_GB2312" w:hAnsi="仿宋_GB2312" w:cs="仿宋_GB2312" w:hint="eastAsia"/>
          <w:sz w:val="28"/>
          <w:szCs w:val="28"/>
        </w:rPr>
        <w:lastRenderedPageBreak/>
        <w:t>课程、研究方向等对其留学所学专业进行认定，认定为相似专业的视为专业条件合格。</w:t>
      </w:r>
    </w:p>
    <w:p w14:paraId="3CFDB72C" w14:textId="77777777" w:rsidR="000051EB" w:rsidRDefault="00000000">
      <w:pPr>
        <w:widowControl/>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rPr>
        <w:t>在符合专业等其他条件前提下，</w:t>
      </w:r>
      <w:r>
        <w:rPr>
          <w:rFonts w:ascii="仿宋_GB2312" w:eastAsia="仿宋_GB2312" w:hAnsi="仿宋_GB2312" w:cs="仿宋_GB2312"/>
          <w:color w:val="333333"/>
          <w:sz w:val="28"/>
          <w:szCs w:val="28"/>
        </w:rPr>
        <w:t>技工院校高级工班</w:t>
      </w:r>
      <w:r>
        <w:rPr>
          <w:rFonts w:ascii="仿宋_GB2312" w:eastAsia="仿宋_GB2312" w:hAnsi="仿宋_GB2312" w:cs="仿宋_GB2312" w:hint="eastAsia"/>
          <w:color w:val="333333"/>
          <w:sz w:val="28"/>
          <w:szCs w:val="28"/>
        </w:rPr>
        <w:t>毕业生可报名应聘学历要求为专科的岗位，</w:t>
      </w:r>
      <w:r>
        <w:rPr>
          <w:rFonts w:ascii="仿宋_GB2312" w:eastAsia="仿宋_GB2312" w:hAnsi="仿宋_GB2312" w:cs="仿宋_GB2312"/>
          <w:color w:val="333333"/>
          <w:sz w:val="28"/>
          <w:szCs w:val="28"/>
        </w:rPr>
        <w:t>预备技师（技师）班毕业</w:t>
      </w:r>
      <w:r>
        <w:rPr>
          <w:rFonts w:ascii="仿宋_GB2312" w:eastAsia="仿宋_GB2312" w:hAnsi="仿宋_GB2312" w:cs="仿宋_GB2312" w:hint="eastAsia"/>
          <w:color w:val="333333"/>
          <w:sz w:val="28"/>
          <w:szCs w:val="28"/>
        </w:rPr>
        <w:t>生可报名应聘</w:t>
      </w:r>
      <w:r>
        <w:rPr>
          <w:rFonts w:ascii="仿宋_GB2312" w:eastAsia="仿宋_GB2312" w:hAnsi="仿宋_GB2312" w:cs="仿宋_GB2312"/>
          <w:color w:val="333333"/>
          <w:sz w:val="28"/>
          <w:szCs w:val="28"/>
        </w:rPr>
        <w:t>学历</w:t>
      </w:r>
      <w:r>
        <w:rPr>
          <w:rFonts w:ascii="仿宋_GB2312" w:eastAsia="仿宋_GB2312" w:hAnsi="仿宋_GB2312" w:cs="仿宋_GB2312" w:hint="eastAsia"/>
          <w:color w:val="333333"/>
          <w:sz w:val="28"/>
          <w:szCs w:val="28"/>
        </w:rPr>
        <w:t>要求为大学本科的岗位。专业设置以</w:t>
      </w:r>
      <w:r>
        <w:rPr>
          <w:rFonts w:ascii="仿宋_GB2312" w:eastAsia="仿宋_GB2312" w:hAnsi="仿宋_GB2312" w:cs="仿宋_GB2312"/>
          <w:sz w:val="28"/>
          <w:szCs w:val="28"/>
        </w:rPr>
        <w:t>人力资源社会保障部制定的全国技工院校专业目录</w:t>
      </w:r>
      <w:r>
        <w:rPr>
          <w:rFonts w:ascii="仿宋_GB2312" w:eastAsia="仿宋_GB2312" w:hAnsi="仿宋_GB2312" w:cs="仿宋_GB2312" w:hint="eastAsia"/>
          <w:sz w:val="28"/>
          <w:szCs w:val="28"/>
        </w:rPr>
        <w:t>为准。</w:t>
      </w:r>
    </w:p>
    <w:p w14:paraId="6C68F643"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国内非普通高等学历教育的其他</w:t>
      </w:r>
      <w:r>
        <w:rPr>
          <w:rFonts w:ascii="仿宋_GB2312" w:eastAsia="仿宋_GB2312" w:hAnsi="仿宋_GB2312" w:cs="仿宋_GB2312" w:hint="eastAsia"/>
          <w:sz w:val="28"/>
          <w:szCs w:val="28"/>
        </w:rPr>
        <w:t>国民</w:t>
      </w:r>
      <w:r>
        <w:rPr>
          <w:rFonts w:ascii="仿宋_GB2312" w:eastAsia="仿宋_GB2312" w:hAnsi="仿宋_GB2312" w:cs="仿宋_GB2312"/>
          <w:sz w:val="28"/>
          <w:szCs w:val="28"/>
        </w:rPr>
        <w:t>教育形式（自学考试、成人教育、网络教育、夜大、电大等）毕业生取得毕业证（学位证）后，符合岗位要求资格条件的，均可应聘。</w:t>
      </w:r>
    </w:p>
    <w:p w14:paraId="11BC5C08" w14:textId="5812B296" w:rsidR="000051EB" w:rsidRPr="00705299" w:rsidRDefault="00000000" w:rsidP="00705299">
      <w:pPr>
        <w:spacing w:line="500" w:lineRule="exact"/>
        <w:ind w:firstLineChars="200" w:firstLine="560"/>
        <w:rPr>
          <w:rFonts w:ascii="仿宋_GB2312" w:eastAsia="仿宋_GB2312" w:hAnsi="仿宋_GB2312" w:cs="仿宋_GB2312" w:hint="eastAsia"/>
          <w:sz w:val="28"/>
          <w:szCs w:val="28"/>
        </w:rPr>
      </w:pPr>
      <w:r w:rsidRPr="00705299">
        <w:rPr>
          <w:rFonts w:ascii="仿宋_GB2312" w:eastAsia="仿宋_GB2312" w:hAnsi="仿宋_GB2312" w:cs="仿宋_GB2312" w:hint="eastAsia"/>
          <w:sz w:val="28"/>
          <w:szCs w:val="28"/>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022363C5" w14:textId="77777777" w:rsidR="000051EB" w:rsidRPr="00705299" w:rsidRDefault="00000000">
      <w:pPr>
        <w:spacing w:line="500" w:lineRule="exact"/>
        <w:ind w:firstLineChars="200" w:firstLine="560"/>
        <w:rPr>
          <w:rFonts w:ascii="仿宋_GB2312" w:eastAsia="仿宋_GB2312" w:hAnsi="仿宋_GB2312" w:cs="仿宋_GB2312" w:hint="eastAsia"/>
          <w:sz w:val="28"/>
          <w:szCs w:val="28"/>
        </w:rPr>
      </w:pPr>
      <w:r w:rsidRPr="00705299">
        <w:rPr>
          <w:rFonts w:ascii="仿宋_GB2312" w:eastAsia="仿宋_GB2312" w:hAnsi="仿宋_GB2312" w:cs="仿宋_GB2312" w:hint="eastAsia"/>
          <w:sz w:val="28"/>
          <w:szCs w:val="28"/>
        </w:rPr>
        <w:t>如果考生毕业证或学位证上的专业名称是一级学科（专业类）,而招聘公告设置的专业条件是二级学科（专业）的,则以考生所在高校出具的证明材料进行综合认定。</w:t>
      </w:r>
    </w:p>
    <w:p w14:paraId="22B72D46" w14:textId="77777777" w:rsidR="000051EB"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四</w:t>
      </w:r>
      <w:r>
        <w:rPr>
          <w:rFonts w:ascii="黑体" w:eastAsia="黑体" w:hAnsi="黑体" w:cs="黑体"/>
          <w:sz w:val="28"/>
          <w:szCs w:val="28"/>
        </w:rPr>
        <w:t>、本次招聘中要求的有效身份证件指的是什么？</w:t>
      </w:r>
    </w:p>
    <w:p w14:paraId="68508C74"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有效身份证件包括有效期限内的居民身份证、社会保障卡&lt;</w:t>
      </w:r>
      <w:proofErr w:type="gramStart"/>
      <w:r>
        <w:rPr>
          <w:rFonts w:ascii="仿宋_GB2312" w:eastAsia="仿宋_GB2312" w:hAnsi="仿宋_GB2312" w:cs="仿宋_GB2312"/>
          <w:sz w:val="28"/>
          <w:szCs w:val="28"/>
        </w:rPr>
        <w:t>含照片</w:t>
      </w:r>
      <w:proofErr w:type="gramEnd"/>
      <w:r>
        <w:rPr>
          <w:rFonts w:ascii="仿宋_GB2312" w:eastAsia="仿宋_GB2312" w:hAnsi="仿宋_GB2312" w:cs="仿宋_GB2312"/>
          <w:sz w:val="28"/>
          <w:szCs w:val="28"/>
        </w:rPr>
        <w:t>&gt;</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港澳居民来往内地通行证、</w:t>
      </w:r>
      <w:r>
        <w:rPr>
          <w:rFonts w:ascii="仿宋_GB2312" w:eastAsia="仿宋_GB2312" w:hAnsi="仿宋_GB2312" w:cs="仿宋_GB2312" w:hint="eastAsia"/>
          <w:sz w:val="28"/>
          <w:szCs w:val="28"/>
        </w:rPr>
        <w:t>中华人民共和国台湾居民居住证、</w:t>
      </w:r>
      <w:r>
        <w:rPr>
          <w:rFonts w:ascii="仿宋_GB2312" w:eastAsia="仿宋_GB2312" w:hAnsi="仿宋_GB2312" w:cs="仿宋_GB2312"/>
          <w:sz w:val="28"/>
          <w:szCs w:val="28"/>
        </w:rPr>
        <w:t>台湾居民来往大陆通行证。不含过期身份证、一代身份证、身份证复印件等其他证件、证明</w:t>
      </w:r>
      <w:r>
        <w:rPr>
          <w:rFonts w:ascii="仿宋_GB2312" w:eastAsia="仿宋_GB2312" w:hAnsi="仿宋_GB2312" w:cs="仿宋_GB2312" w:hint="eastAsia"/>
          <w:sz w:val="28"/>
          <w:szCs w:val="28"/>
        </w:rPr>
        <w:t>。</w:t>
      </w:r>
    </w:p>
    <w:p w14:paraId="75292D8E"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请考生妥善保管本人有效居民身份证件，过期或丢失的，请务必在考前及时到公安机关换领或补办。</w:t>
      </w:r>
    </w:p>
    <w:p w14:paraId="47C5A49C" w14:textId="77777777" w:rsidR="000051EB"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五</w:t>
      </w:r>
      <w:r>
        <w:rPr>
          <w:rFonts w:ascii="黑体" w:eastAsia="黑体" w:hAnsi="黑体" w:cs="黑体"/>
          <w:sz w:val="28"/>
          <w:szCs w:val="28"/>
        </w:rPr>
        <w:t>、本次招聘中政策性加分如何办理？</w:t>
      </w:r>
    </w:p>
    <w:p w14:paraId="0448D09D"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根据《四川省事业单位公开招聘工作人员实施办法》（川人社规</w:t>
      </w:r>
      <w:r>
        <w:rPr>
          <w:rFonts w:ascii="仿宋_GB2312" w:eastAsia="仿宋_GB2312" w:hAnsi="仿宋_GB2312" w:cs="仿宋_GB2312" w:hint="eastAsia"/>
          <w:sz w:val="28"/>
          <w:szCs w:val="28"/>
        </w:rPr>
        <w:lastRenderedPageBreak/>
        <w:t>〔2024〕3号）《中共四川省委组织部四川省人力资源和社会保障厅关于退役大学生士兵报考事业单位享受有关加分政策答复意见的通知》（川</w:t>
      </w:r>
      <w:proofErr w:type="gramStart"/>
      <w:r>
        <w:rPr>
          <w:rFonts w:ascii="仿宋_GB2312" w:eastAsia="仿宋_GB2312" w:hAnsi="仿宋_GB2312" w:cs="仿宋_GB2312" w:hint="eastAsia"/>
          <w:sz w:val="28"/>
          <w:szCs w:val="28"/>
        </w:rPr>
        <w:t>人社函</w:t>
      </w:r>
      <w:proofErr w:type="gramEnd"/>
      <w:r>
        <w:rPr>
          <w:rFonts w:ascii="仿宋_GB2312" w:eastAsia="仿宋_GB2312" w:hAnsi="仿宋_GB2312" w:cs="仿宋_GB2312" w:hint="eastAsia"/>
          <w:sz w:val="28"/>
          <w:szCs w:val="28"/>
        </w:rPr>
        <w:t>〔2018〕318号）《中共四川省委组织部四川省人力资源和社会保障厅等十部门关于实施第四轮高校毕业生“三支一扶”计划的通知》（川</w:t>
      </w:r>
      <w:proofErr w:type="gramStart"/>
      <w:r>
        <w:rPr>
          <w:rFonts w:ascii="仿宋_GB2312" w:eastAsia="仿宋_GB2312" w:hAnsi="仿宋_GB2312" w:cs="仿宋_GB2312" w:hint="eastAsia"/>
          <w:sz w:val="28"/>
          <w:szCs w:val="28"/>
        </w:rPr>
        <w:t>人社发</w:t>
      </w:r>
      <w:proofErr w:type="gramEnd"/>
      <w:r>
        <w:rPr>
          <w:rFonts w:ascii="仿宋_GB2312" w:eastAsia="仿宋_GB2312" w:hAnsi="仿宋_GB2312" w:cs="仿宋_GB2312" w:hint="eastAsia"/>
          <w:sz w:val="28"/>
          <w:szCs w:val="28"/>
        </w:rPr>
        <w:t>〔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w:t>
      </w:r>
      <w:proofErr w:type="gramStart"/>
      <w:r>
        <w:rPr>
          <w:rFonts w:ascii="仿宋_GB2312" w:eastAsia="仿宋_GB2312" w:hAnsi="仿宋_GB2312" w:cs="仿宋_GB2312" w:hint="eastAsia"/>
          <w:sz w:val="28"/>
          <w:szCs w:val="28"/>
        </w:rPr>
        <w:t>人教函〔2022〕</w:t>
      </w:r>
      <w:proofErr w:type="gramEnd"/>
      <w:r>
        <w:rPr>
          <w:rFonts w:ascii="仿宋_GB2312" w:eastAsia="仿宋_GB2312" w:hAnsi="仿宋_GB2312" w:cs="仿宋_GB2312" w:hint="eastAsia"/>
          <w:sz w:val="28"/>
          <w:szCs w:val="28"/>
        </w:rPr>
        <w:t>84号）等规定执行相关加分。</w:t>
      </w:r>
    </w:p>
    <w:p w14:paraId="7877C5A3"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符合加分政策规定的应聘人员，在笔试总成绩（与面试成绩按比例折合前）中加分，不同加分项目可累计计算，最高不超过6分。</w:t>
      </w:r>
    </w:p>
    <w:p w14:paraId="25E5FDAB"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符合加分政策规定的应聘人员需提供以下材料：</w:t>
      </w:r>
    </w:p>
    <w:p w14:paraId="034161EA"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1.“大学生志愿服务西部计划”“三支一扶”计划、“</w:t>
      </w:r>
      <w:proofErr w:type="gramStart"/>
      <w:r>
        <w:rPr>
          <w:rFonts w:ascii="仿宋_GB2312" w:eastAsia="仿宋_GB2312" w:hAnsi="仿宋_GB2312" w:cs="仿宋_GB2312"/>
          <w:sz w:val="28"/>
          <w:szCs w:val="28"/>
        </w:rPr>
        <w:t>特</w:t>
      </w:r>
      <w:proofErr w:type="gramEnd"/>
      <w:r>
        <w:rPr>
          <w:rFonts w:ascii="仿宋_GB2312" w:eastAsia="仿宋_GB2312" w:hAnsi="仿宋_GB2312" w:cs="仿宋_GB2312"/>
          <w:sz w:val="28"/>
          <w:szCs w:val="28"/>
        </w:rPr>
        <w:t>岗教师计划”</w:t>
      </w:r>
      <w:r>
        <w:rPr>
          <w:rFonts w:hint="eastAsia"/>
        </w:rPr>
        <w:t xml:space="preserve"> </w:t>
      </w:r>
      <w:r>
        <w:rPr>
          <w:rFonts w:ascii="仿宋_GB2312" w:eastAsia="仿宋_GB2312" w:hAnsi="仿宋_GB2312" w:cs="仿宋_GB2312" w:hint="eastAsia"/>
          <w:sz w:val="28"/>
          <w:szCs w:val="28"/>
        </w:rPr>
        <w:t>“应急岗位”“公卫特别岗”</w:t>
      </w:r>
      <w:r>
        <w:rPr>
          <w:rFonts w:ascii="仿宋_GB2312" w:eastAsia="仿宋_GB2312" w:hAnsi="仿宋_GB2312" w:cs="仿宋_GB2312"/>
          <w:sz w:val="28"/>
          <w:szCs w:val="28"/>
        </w:rPr>
        <w:t>人员：服务所在地县以上团委（或</w:t>
      </w:r>
      <w:proofErr w:type="gramStart"/>
      <w:r>
        <w:rPr>
          <w:rFonts w:ascii="仿宋_GB2312" w:eastAsia="仿宋_GB2312" w:hAnsi="仿宋_GB2312" w:cs="仿宋_GB2312"/>
          <w:sz w:val="28"/>
          <w:szCs w:val="28"/>
        </w:rPr>
        <w:t>人社局</w:t>
      </w:r>
      <w:proofErr w:type="gramEnd"/>
      <w:r>
        <w:rPr>
          <w:rFonts w:ascii="仿宋_GB2312" w:eastAsia="仿宋_GB2312" w:hAnsi="仿宋_GB2312" w:cs="仿宋_GB2312"/>
          <w:sz w:val="28"/>
          <w:szCs w:val="28"/>
        </w:rPr>
        <w:t>、教育局</w:t>
      </w:r>
      <w:r>
        <w:rPr>
          <w:rFonts w:ascii="仿宋_GB2312" w:eastAsia="仿宋_GB2312" w:hAnsi="仿宋_GB2312" w:cs="仿宋_GB2312" w:hint="eastAsia"/>
          <w:sz w:val="28"/>
          <w:szCs w:val="28"/>
        </w:rPr>
        <w:t>、卫健委</w:t>
      </w:r>
      <w:r>
        <w:rPr>
          <w:rFonts w:ascii="仿宋_GB2312" w:eastAsia="仿宋_GB2312" w:hAnsi="仿宋_GB2312" w:cs="仿宋_GB2312"/>
          <w:sz w:val="28"/>
          <w:szCs w:val="28"/>
        </w:rPr>
        <w:t>）出具的证明、考核材料、服务合同（协议）和服务证书等材料原件及复印件。</w:t>
      </w:r>
    </w:p>
    <w:p w14:paraId="7E560AD9"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45EB138E"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机关事业单位在编人员以及从机关事业单位辞职、辞退、辞聘、解聘等人员，</w:t>
      </w:r>
      <w:r w:rsidRPr="00705299">
        <w:rPr>
          <w:rFonts w:ascii="仿宋_GB2312" w:eastAsia="仿宋_GB2312" w:hAnsi="仿宋_GB2312" w:cs="仿宋_GB2312" w:hint="eastAsia"/>
          <w:sz w:val="28"/>
          <w:szCs w:val="28"/>
        </w:rPr>
        <w:t>不享受加分、定向政策</w:t>
      </w:r>
      <w:r>
        <w:rPr>
          <w:rFonts w:ascii="仿宋_GB2312" w:eastAsia="仿宋_GB2312" w:hAnsi="仿宋_GB2312" w:cs="仿宋_GB2312"/>
          <w:sz w:val="28"/>
          <w:szCs w:val="28"/>
        </w:rPr>
        <w:t>。</w:t>
      </w:r>
    </w:p>
    <w:p w14:paraId="665A0E91" w14:textId="77777777" w:rsidR="000051EB"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lastRenderedPageBreak/>
        <w:t>六</w:t>
      </w:r>
      <w:r>
        <w:rPr>
          <w:rFonts w:ascii="黑体" w:eastAsia="黑体" w:hAnsi="黑体" w:cs="黑体"/>
          <w:sz w:val="28"/>
          <w:szCs w:val="28"/>
        </w:rPr>
        <w:t>、本次招聘中需提供哪些面试资格审查材料？</w:t>
      </w:r>
    </w:p>
    <w:p w14:paraId="27EDC4AB"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1.《报考信息表》2份（请在四川省人力资源和社会保障</w:t>
      </w:r>
      <w:proofErr w:type="gramStart"/>
      <w:r>
        <w:rPr>
          <w:rFonts w:ascii="仿宋_GB2312" w:eastAsia="仿宋_GB2312" w:hAnsi="仿宋_GB2312" w:cs="仿宋_GB2312"/>
          <w:sz w:val="28"/>
          <w:szCs w:val="28"/>
        </w:rPr>
        <w:t>厅官网</w:t>
      </w:r>
      <w:proofErr w:type="gramEnd"/>
      <w:r>
        <w:rPr>
          <w:rFonts w:ascii="仿宋_GB2312" w:eastAsia="仿宋_GB2312" w:hAnsi="仿宋_GB2312" w:cs="仿宋_GB2312"/>
          <w:sz w:val="28"/>
          <w:szCs w:val="28"/>
        </w:rPr>
        <w:t>“人事考试”专栏自行打印并按要求张贴近期2寸免冠证件照片）；</w:t>
      </w:r>
    </w:p>
    <w:p w14:paraId="679E8E7D"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2.身份证原件和复印件1份；</w:t>
      </w:r>
    </w:p>
    <w:p w14:paraId="48CD3E5B"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3.有效的学位证（有学位要求的，下同）、毕业证原件和复印件1份。</w:t>
      </w:r>
    </w:p>
    <w:p w14:paraId="04DE06F3"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其中，参加面试资格审查时，</w:t>
      </w:r>
      <w:r>
        <w:rPr>
          <w:rFonts w:ascii="仿宋_GB2312" w:eastAsia="仿宋_GB2312" w:hAnsi="仿宋_GB2312" w:cs="仿宋_GB2312" w:hint="eastAsia"/>
          <w:sz w:val="28"/>
          <w:szCs w:val="28"/>
        </w:rPr>
        <w:t>2026年高校应届毕业生</w:t>
      </w:r>
      <w:r>
        <w:rPr>
          <w:rFonts w:ascii="仿宋_GB2312" w:eastAsia="仿宋_GB2312" w:hAnsi="仿宋_GB2312" w:cs="仿宋_GB2312"/>
          <w:sz w:val="28"/>
          <w:szCs w:val="28"/>
        </w:rPr>
        <w:t>尚未取得毕业证和学位证的，需提供学生证原件及复印件1份，学校主管毕业生就业工作部门开具的就读院系及专业等情况的证明原件。</w:t>
      </w:r>
    </w:p>
    <w:p w14:paraId="54BD3C3E"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4.其他与报考资格相关的材料。其中</w:t>
      </w:r>
      <w:r w:rsidRPr="00705299">
        <w:rPr>
          <w:rFonts w:ascii="仿宋_GB2312" w:eastAsia="仿宋_GB2312" w:hAnsi="仿宋_GB2312" w:cs="仿宋_GB2312" w:hint="eastAsia"/>
          <w:sz w:val="28"/>
          <w:szCs w:val="28"/>
        </w:rPr>
        <w:t>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7ABCF78D" w14:textId="77777777" w:rsidR="000051EB" w:rsidRDefault="00000000">
      <w:pPr>
        <w:spacing w:line="500" w:lineRule="exact"/>
        <w:ind w:firstLineChars="200" w:firstLine="560"/>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留学归国人员应持国家教育部留学服务中心认证学历、学位参加资格审查。</w:t>
      </w:r>
    </w:p>
    <w:p w14:paraId="3E71E50B" w14:textId="77777777" w:rsidR="000051EB"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七</w:t>
      </w:r>
      <w:r>
        <w:rPr>
          <w:rFonts w:ascii="黑体" w:eastAsia="黑体" w:hAnsi="黑体" w:cs="黑体"/>
          <w:sz w:val="28"/>
          <w:szCs w:val="28"/>
        </w:rPr>
        <w:t>、违纪违规及存在</w:t>
      </w:r>
      <w:proofErr w:type="gramStart"/>
      <w:r>
        <w:rPr>
          <w:rFonts w:ascii="黑体" w:eastAsia="黑体" w:hAnsi="黑体" w:cs="黑体"/>
          <w:sz w:val="28"/>
          <w:szCs w:val="28"/>
        </w:rPr>
        <w:t>不</w:t>
      </w:r>
      <w:proofErr w:type="gramEnd"/>
      <w:r>
        <w:rPr>
          <w:rFonts w:ascii="黑体" w:eastAsia="黑体" w:hAnsi="黑体" w:cs="黑体"/>
          <w:sz w:val="28"/>
          <w:szCs w:val="28"/>
        </w:rPr>
        <w:t>诚信情形的应聘人员如何处理？</w:t>
      </w:r>
    </w:p>
    <w:p w14:paraId="326CA48C"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0CF168A0"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24478CD5" w14:textId="77777777" w:rsidR="000051EB"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八</w:t>
      </w:r>
      <w:r>
        <w:rPr>
          <w:rFonts w:ascii="黑体" w:eastAsia="黑体" w:hAnsi="黑体" w:cs="黑体"/>
          <w:sz w:val="28"/>
          <w:szCs w:val="28"/>
        </w:rPr>
        <w:t>、申请减免报考费用</w:t>
      </w:r>
      <w:r>
        <w:rPr>
          <w:rFonts w:ascii="黑体" w:eastAsia="黑体" w:hAnsi="黑体" w:cs="黑体" w:hint="eastAsia"/>
          <w:sz w:val="28"/>
          <w:szCs w:val="28"/>
        </w:rPr>
        <w:t>办理手续</w:t>
      </w:r>
    </w:p>
    <w:p w14:paraId="67F27E86"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1.适用人员：享受国家最低生活保障金的城镇、农村家庭考生；脱贫户家庭考生；父母双亡、父母一方为烈士或一级伤残军人，且生活十分困难家庭考生。</w:t>
      </w:r>
    </w:p>
    <w:p w14:paraId="5CECCEE4"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2.办理地点：成都市人事考试中心（成都市青羊区清江东路118号3号楼一楼报名大厅，联系电话：028-61802812，</w:t>
      </w:r>
      <w:r w:rsidRPr="00705299">
        <w:rPr>
          <w:rFonts w:ascii="仿宋_GB2312" w:eastAsia="仿宋_GB2312"/>
          <w:snapToGrid w:val="0"/>
          <w:kern w:val="0"/>
          <w:sz w:val="28"/>
          <w:szCs w:val="28"/>
        </w:rPr>
        <w:t>028-61802797</w:t>
      </w:r>
      <w:r>
        <w:rPr>
          <w:rFonts w:ascii="仿宋_GB2312" w:eastAsia="仿宋_GB2312" w:hAnsi="仿宋_GB2312" w:cs="仿宋_GB2312" w:hint="eastAsia"/>
          <w:sz w:val="28"/>
          <w:szCs w:val="28"/>
        </w:rPr>
        <w:t>）。</w:t>
      </w:r>
    </w:p>
    <w:p w14:paraId="03C9F678"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3.办理时间：</w:t>
      </w:r>
      <w:r w:rsidRPr="00705299">
        <w:rPr>
          <w:rFonts w:ascii="仿宋_GB2312" w:eastAsia="仿宋_GB2312" w:hAnsi="仿宋_GB2312" w:cs="仿宋_GB2312" w:hint="eastAsia"/>
          <w:sz w:val="28"/>
          <w:szCs w:val="28"/>
        </w:rPr>
        <w:t>2025年10月13日-10月19日</w:t>
      </w:r>
      <w:r>
        <w:rPr>
          <w:rFonts w:ascii="仿宋_GB2312" w:eastAsia="仿宋_GB2312" w:hAnsi="仿宋_GB2312" w:cs="仿宋_GB2312" w:hint="eastAsia"/>
          <w:sz w:val="28"/>
          <w:szCs w:val="28"/>
        </w:rPr>
        <w:t>（工作日每日9点-17点），</w:t>
      </w:r>
      <w:r w:rsidRPr="00705299">
        <w:rPr>
          <w:rFonts w:ascii="仿宋_GB2312" w:eastAsia="仿宋_GB2312" w:hAnsi="仿宋_GB2312" w:cs="仿宋_GB2312" w:hint="eastAsia"/>
          <w:sz w:val="28"/>
          <w:szCs w:val="28"/>
        </w:rPr>
        <w:t>19日17点</w:t>
      </w:r>
      <w:r>
        <w:rPr>
          <w:rFonts w:ascii="仿宋_GB2312" w:eastAsia="仿宋_GB2312" w:hAnsi="仿宋_GB2312" w:cs="仿宋_GB2312" w:hint="eastAsia"/>
          <w:sz w:val="28"/>
          <w:szCs w:val="28"/>
        </w:rPr>
        <w:t>以后提交材料或者提供材料不符合相关要求的不做减免处理。</w:t>
      </w:r>
    </w:p>
    <w:p w14:paraId="760113CF"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4.所需材料：</w:t>
      </w:r>
    </w:p>
    <w:p w14:paraId="2261F193"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227D542B"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（2）脱贫户家庭考生，凭乡（镇）政府、街道办事处和学校学生处出具的原农村建档立卡贫困户证明、特殊困难证明；</w:t>
      </w:r>
    </w:p>
    <w:p w14:paraId="3D12BF34"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133DEF9B"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5.办理程序：</w:t>
      </w:r>
    </w:p>
    <w:p w14:paraId="4A1DCC40"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（1）首先在网上完成报名并缴纳报名费用，申请减免通过后予以退费。</w:t>
      </w:r>
    </w:p>
    <w:p w14:paraId="74317CE7"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（2）报考人员可到现场办理减免报考费用的手续。不方便到现场办理的人员，须拨打联系电话（028-61802797），通过传真或邮箱上传减免所需材料，经审核确认后办理减免手续。，上</w:t>
      </w:r>
      <w:proofErr w:type="gramStart"/>
      <w:r>
        <w:rPr>
          <w:rFonts w:ascii="仿宋_GB2312" w:eastAsia="仿宋_GB2312" w:hAnsi="仿宋_GB2312" w:cs="仿宋_GB2312" w:hint="eastAsia"/>
          <w:sz w:val="28"/>
          <w:szCs w:val="28"/>
        </w:rPr>
        <w:t>传材料</w:t>
      </w:r>
      <w:proofErr w:type="gramEnd"/>
      <w:r>
        <w:rPr>
          <w:rFonts w:ascii="仿宋_GB2312" w:eastAsia="仿宋_GB2312" w:hAnsi="仿宋_GB2312" w:cs="仿宋_GB2312" w:hint="eastAsia"/>
          <w:sz w:val="28"/>
          <w:szCs w:val="28"/>
        </w:rPr>
        <w:t>时务必将本人的《报名表》、本人身份证正面照、所需材料盖章版上传到指定邮箱（</w:t>
      </w:r>
      <w:r>
        <w:rPr>
          <w:rFonts w:ascii="仿宋_GB2312" w:eastAsia="仿宋_GB2312" w:hAnsi="仿宋_GB2312" w:cs="仿宋_GB2312"/>
          <w:sz w:val="28"/>
          <w:szCs w:val="28"/>
        </w:rPr>
        <w:t>3812851610@qq.com</w:t>
      </w:r>
      <w:r>
        <w:rPr>
          <w:rFonts w:ascii="仿宋_GB2312" w:eastAsia="仿宋_GB2312" w:hAnsi="仿宋_GB2312" w:cs="仿宋_GB2312" w:hint="eastAsia"/>
          <w:sz w:val="28"/>
          <w:szCs w:val="28"/>
        </w:rPr>
        <w:t>）。</w:t>
      </w:r>
    </w:p>
    <w:p w14:paraId="299198F7" w14:textId="77777777" w:rsidR="000051EB"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lastRenderedPageBreak/>
        <w:t>九、其他</w:t>
      </w:r>
    </w:p>
    <w:p w14:paraId="51A5F6B3" w14:textId="77777777" w:rsidR="000051EB"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本</w:t>
      </w:r>
      <w:r>
        <w:rPr>
          <w:rFonts w:ascii="仿宋_GB2312" w:eastAsia="仿宋_GB2312" w:hAnsi="仿宋_GB2312" w:cs="仿宋_GB2312" w:hint="eastAsia"/>
          <w:sz w:val="28"/>
          <w:szCs w:val="28"/>
        </w:rPr>
        <w:t>次招聘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所指“以上”“以下”“以前”“以后”均包含本级（数），如</w:t>
      </w:r>
      <w:r>
        <w:rPr>
          <w:rFonts w:ascii="仿宋_GB2312" w:eastAsia="仿宋_GB2312" w:hAnsi="仿宋_GB2312" w:cs="仿宋_GB2312" w:hint="eastAsia"/>
          <w:sz w:val="28"/>
          <w:szCs w:val="28"/>
        </w:rPr>
        <w:t>2</w:t>
      </w:r>
      <w:r>
        <w:rPr>
          <w:rFonts w:ascii="仿宋_GB2312" w:eastAsia="仿宋_GB2312" w:hAnsi="仿宋_GB2312" w:cs="仿宋_GB2312"/>
          <w:sz w:val="28"/>
          <w:szCs w:val="28"/>
        </w:rPr>
        <w:t>年以上工作经历，指工作经历满</w:t>
      </w:r>
      <w:r>
        <w:rPr>
          <w:rFonts w:ascii="仿宋_GB2312" w:eastAsia="仿宋_GB2312" w:hAnsi="仿宋_GB2312" w:cs="仿宋_GB2312" w:hint="eastAsia"/>
          <w:sz w:val="28"/>
          <w:szCs w:val="28"/>
        </w:rPr>
        <w:t>2</w:t>
      </w:r>
      <w:r>
        <w:rPr>
          <w:rFonts w:ascii="仿宋_GB2312" w:eastAsia="仿宋_GB2312" w:hAnsi="仿宋_GB2312" w:cs="仿宋_GB2312"/>
          <w:sz w:val="28"/>
          <w:szCs w:val="28"/>
        </w:rPr>
        <w:t>年；专技12级以上或以下，均含专技12级，以此类推</w:t>
      </w:r>
      <w:r>
        <w:rPr>
          <w:rFonts w:ascii="仿宋_GB2312" w:eastAsia="仿宋_GB2312" w:hAnsi="仿宋_GB2312" w:cs="仿宋_GB2312" w:hint="eastAsia"/>
          <w:sz w:val="28"/>
          <w:szCs w:val="28"/>
        </w:rPr>
        <w:t>；招聘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涉及的时间节点，除明确规定外，</w:t>
      </w:r>
      <w:r>
        <w:rPr>
          <w:rFonts w:ascii="仿宋_GB2312" w:eastAsia="仿宋_GB2312" w:hAnsi="仿宋_GB2312" w:cs="仿宋_GB2312" w:hint="eastAsia"/>
          <w:sz w:val="28"/>
          <w:szCs w:val="28"/>
        </w:rPr>
        <w:t>均以公告报名最后一日为截止日</w:t>
      </w:r>
      <w:r>
        <w:rPr>
          <w:rFonts w:ascii="仿宋_GB2312" w:eastAsia="仿宋_GB2312" w:hAnsi="仿宋_GB2312" w:cs="仿宋_GB2312"/>
          <w:sz w:val="28"/>
          <w:szCs w:val="28"/>
        </w:rPr>
        <w:t>。</w:t>
      </w:r>
    </w:p>
    <w:p w14:paraId="2B58ECB4" w14:textId="77777777" w:rsidR="000051EB" w:rsidRDefault="000051EB"/>
    <w:sectPr w:rsidR="000051EB">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F750" w14:textId="77777777" w:rsidR="00486E45" w:rsidRDefault="00486E45">
      <w:r>
        <w:separator/>
      </w:r>
    </w:p>
  </w:endnote>
  <w:endnote w:type="continuationSeparator" w:id="0">
    <w:p w14:paraId="6FE621C3" w14:textId="77777777" w:rsidR="00486E45" w:rsidRDefault="0048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1DCF" w14:textId="77777777" w:rsidR="000051EB" w:rsidRDefault="00000000">
    <w:pPr>
      <w:pStyle w:val="a3"/>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hint="eastAsia"/>
        <w:sz w:val="28"/>
        <w:szCs w:val="28"/>
        <w:lang w:val="zh-CN"/>
      </w:rPr>
      <w:t>1</w:t>
    </w:r>
    <w:r>
      <w:rPr>
        <w:rFonts w:ascii="宋体" w:hAnsi="宋体" w:cs="宋体" w:hint="eastAsia"/>
        <w:sz w:val="28"/>
        <w:szCs w:val="28"/>
      </w:rPr>
      <w:fldChar w:fldCharType="end"/>
    </w:r>
    <w:r>
      <w:rPr>
        <w:rFonts w:ascii="宋体" w:hAnsi="宋体" w:cs="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9572" w14:textId="77777777" w:rsidR="000051EB" w:rsidRDefault="00000000" w:rsidP="00705299">
    <w:pPr>
      <w:pStyle w:val="a3"/>
      <w:jc w:val="right"/>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hint="eastAsia"/>
        <w:sz w:val="28"/>
        <w:szCs w:val="28"/>
        <w:lang w:val="zh-CN"/>
      </w:rPr>
      <w:t>1</w:t>
    </w:r>
    <w:r>
      <w:rPr>
        <w:rFonts w:ascii="宋体" w:hAnsi="宋体" w:cs="宋体" w:hint="eastAsia"/>
        <w:sz w:val="28"/>
        <w:szCs w:val="28"/>
      </w:rPr>
      <w:fldChar w:fldCharType="end"/>
    </w:r>
    <w:r>
      <w:rPr>
        <w:rFonts w:ascii="宋体" w:hAnsi="宋体" w:cs="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C101" w14:textId="77777777" w:rsidR="00486E45" w:rsidRDefault="00486E45">
      <w:r>
        <w:separator/>
      </w:r>
    </w:p>
  </w:footnote>
  <w:footnote w:type="continuationSeparator" w:id="0">
    <w:p w14:paraId="767B9CA7" w14:textId="77777777" w:rsidR="00486E45" w:rsidRDefault="00486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D50"/>
    <w:rsid w:val="000051EB"/>
    <w:rsid w:val="00051D50"/>
    <w:rsid w:val="00486E45"/>
    <w:rsid w:val="005555DC"/>
    <w:rsid w:val="00705299"/>
    <w:rsid w:val="00907E29"/>
    <w:rsid w:val="00F06F8A"/>
    <w:rsid w:val="00F54C80"/>
    <w:rsid w:val="44DC5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032883-B622-4132-8719-4746A15F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Subtitle"/>
    <w:basedOn w:val="a"/>
    <w:next w:val="a"/>
    <w:link w:val="a6"/>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a8"/>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8">
    <w:name w:val="标题 字符"/>
    <w:basedOn w:val="a0"/>
    <w:link w:val="a7"/>
    <w:uiPriority w:val="10"/>
    <w:qFormat/>
    <w:rPr>
      <w:rFonts w:asciiTheme="majorHAnsi" w:eastAsiaTheme="majorEastAsia" w:hAnsiTheme="majorHAnsi" w:cstheme="majorBidi"/>
      <w:spacing w:val="-10"/>
      <w:kern w:val="28"/>
      <w:sz w:val="56"/>
      <w:szCs w:val="56"/>
    </w:rPr>
  </w:style>
  <w:style w:type="character" w:customStyle="1" w:styleId="a6">
    <w:name w:val="副标题 字符"/>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a">
    <w:name w:val="引用 字符"/>
    <w:basedOn w:val="a0"/>
    <w:link w:val="a9"/>
    <w:uiPriority w:val="29"/>
    <w:qFormat/>
    <w:rPr>
      <w:i/>
      <w:iCs/>
      <w:color w:val="404040" w:themeColor="text1" w:themeTint="BF"/>
    </w:rPr>
  </w:style>
  <w:style w:type="paragraph" w:styleId="ab">
    <w:name w:val="List Paragraph"/>
    <w:basedOn w:val="a"/>
    <w:uiPriority w:val="34"/>
    <w:qFormat/>
    <w:pPr>
      <w:ind w:left="720"/>
      <w:contextualSpacing/>
    </w:pPr>
    <w:rPr>
      <w:rFonts w:asciiTheme="minorHAnsi" w:eastAsiaTheme="minorEastAsia" w:hAnsiTheme="minorHAnsi" w:cstheme="minorBidi"/>
      <w:szCs w:val="22"/>
    </w:rPr>
  </w:style>
  <w:style w:type="character" w:customStyle="1" w:styleId="11">
    <w:name w:val="明显强调1"/>
    <w:basedOn w:val="a0"/>
    <w:uiPriority w:val="21"/>
    <w:qFormat/>
    <w:rPr>
      <w:i/>
      <w:iCs/>
      <w:color w:val="2F5496" w:themeColor="accent1" w:themeShade="BF"/>
    </w:rPr>
  </w:style>
  <w:style w:type="paragraph" w:styleId="ac">
    <w:name w:val="Intense Quote"/>
    <w:basedOn w:val="a"/>
    <w:next w:val="a"/>
    <w:link w:val="ad"/>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d">
    <w:name w:val="明显引用 字符"/>
    <w:basedOn w:val="a0"/>
    <w:link w:val="ac"/>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styleId="ae">
    <w:name w:val="Revision"/>
    <w:hidden/>
    <w:uiPriority w:val="99"/>
    <w:unhideWhenUsed/>
    <w:rsid w:val="00705299"/>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2386</Words>
  <Characters>2458</Characters>
  <Application>Microsoft Office Word</Application>
  <DocSecurity>0</DocSecurity>
  <Lines>102</Lines>
  <Paragraphs>68</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焘 焘</dc:creator>
  <cp:lastModifiedBy>修远 余</cp:lastModifiedBy>
  <cp:revision>2</cp:revision>
  <dcterms:created xsi:type="dcterms:W3CDTF">2025-09-24T01:43:00Z</dcterms:created>
  <dcterms:modified xsi:type="dcterms:W3CDTF">2025-09-25T03:26:00Z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eyJoZGlkIjoiYTM1YzljN2MyYjRmYjlkNTM0OWQ4NTc3ODVjOWZmOTIiLCJ1c2VySWQiOiIyNzA1ODg5MTcifQ==</vt:lpwstr>
  </property>
  <property fmtid="{D5CDD505-2E9C-101B-9397-08002B2CF9AE}" pid="3" name="KSOProductBuildVer">
    <vt:lpwstr>2052-12.1.0.22529</vt:lpwstr>
  </property>
  <property fmtid="{D5CDD505-2E9C-101B-9397-08002B2CF9AE}" pid="4" name="ICV">
    <vt:lpwstr>9B422C4BC0D345ABACCA0D151432651A_12</vt:lpwstr>
  </property>
</Properties>
</file>