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蒲江县人民医院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</w:rPr>
        <w:t>蒲江县人民医院</w: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，为蒲江县卫生健康局下属公益二类事业单位，单位职能为开展全方位诊疗服务，涵盖心血管内科、神经内科、消化内科、骨科、神经外科、普外科、泌尿外科、儿科、妇科、产科、重症医学科、急诊医学科、健康体检部、感染性疾病科等30余个执业科目；是国家级爱婴医院、四川省全科医师转岗培训基地、四川省建立健全现代医院管理制度试点医院、成都市120急救指挥中心网络医院、成都市高校毕业生（青年）见习基地，入选国家卫健委第二批县级医院医疗服务能力推荐标准名单，以及国家卫健委医疗服务能力提升“千县工程”名。是集医疗、教学、科研、保健、康复为一体的综合型、非营利性三级乙等公立医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地址：蒲江县鹤山镇河西路18号。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蒲江县中医医院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bookmarkStart w:id="1" w:name="OLE_LINK2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蒲江县中医医院</w:t>
      </w:r>
      <w:bookmarkEnd w:id="1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为蒲江县卫生健康局下属公益二类事业单位，是集医、教、研、养生、保健、康复为一体的国家三级未定等中医医院，有四川省重点中医专科2个，成都市重点中医专科2个，蒲江县重点专科1个，有四川省名中医1名，成都市名中医1名，蒲江县名中医2名。医院现为四川省“一星”数字化医院、成都市“120”急救网络医院、“成都市高校毕业生（青年）见习基地”“蒲江县基层中医人才培训基地”。与四川大学华西医院、成都中医药大学附属医院、四川省中西医结合医院、四川省骨科医院、四川省第二中医医院、成都市第一人民医院、成都市第七人民医院等上级医院建立了指导协作关系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单位地址：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蒲江县鹤山街道飞虎路159号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蒲江县第二人民医院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蒲江县第二人民医院，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为蒲江县卫生健康局下属公益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类事业单位。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医院于2020年11月被评为国家二级乙等综合医院，是一所集预防、医疗、保健、康复、健康教育、计划生育服务为一体的县级综合医院。先后成为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是“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四川大学华西第二医院生殖专科联盟单位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四川省人民医院远程医疗协作医院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四川省骨科医院科联体协作医院”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“成都市120急救指挥中心网络医院”“成都市呼吸健康研究所专科联盟成员单位”“成都市心源性卒中防治基地”“成都市脑卒中联盟单位”“成都市胸痛中心联盟成员单位”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bookmarkStart w:id="2" w:name="OLE_LINK7"/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地址：蒲江县寿安街道利民路南段1号。</w:t>
      </w:r>
    </w:p>
    <w:bookmarkEnd w:id="2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蒲江县鹤山社区卫生服务中心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bookmarkStart w:id="3" w:name="OLE_LINK3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蒲江县鹤山社区卫生服务中心</w:t>
      </w:r>
      <w:bookmarkEnd w:id="3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，</w:t>
      </w:r>
      <w:bookmarkStart w:id="4" w:name="OLE_LINK5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为蒲江县卫生健康局下属公益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类事业单位。</w:t>
      </w:r>
      <w:bookmarkEnd w:id="4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中心座落在蒲江县城区，始建于1950年，为“一院二区”建设格局，是集预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防、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instrText xml:space="preserve"> HYPERLINK "https://baike.baidu.com/item/%E5%8C%BB%E7%96%97/3232414" </w:instrTex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医疗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、保健、康复、健康教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育、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instrText xml:space="preserve"> HYPERLINK "https://baike.baidu.com/item/%E8%AE%A1%E5%88%92%E7%94%9F%E8%82%B2%E6%8A%80%E6%9C%AF%E6%9C%8D%E5%8A%A1/3279896" </w:instrTex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计划生育技术服务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为一体的政府举办的公益性医疗卫生机构，系“全国优质服务示范社区卫生服务中心”“最受欢迎的基层医疗卫生机构”“优秀基层医疗机构”“四川省社区医院”“成都市基层卫生培训预备基地”“四川省基层医疗健康管理实训基地”“成都市基层中医特色优势专科”“成都市第三批基层临床特色科室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地址：蒲江县鹤山街道桫椤路中段140号。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蒲江县鹤山街道天华社区卫生服务中心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5" w:name="OLE_LINK4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蒲江县鹤山街道天华社区卫生服务中心</w:t>
      </w:r>
      <w:bookmarkEnd w:id="5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蒲江县卫生健康局下属公益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类事业单位，是一所集医疗、预防、保健、公共卫生服务、健康教育为一体的公益性医疗机构。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设有内科、外科、妇科、儿科、口腔科、中医科、公共卫生科、彩超心电图、临床检验科、医学影像科等10余个科室。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地址：蒲江县天华社区政府街32号。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蒲江县大塘公立中心卫生院</w:t>
      </w:r>
    </w:p>
    <w:p>
      <w:pPr>
        <w:tabs>
          <w:tab w:val="left" w:pos="3724"/>
        </w:tabs>
        <w:autoSpaceDE w:val="0"/>
        <w:autoSpaceDN w:val="0"/>
        <w:adjustRightInd w:val="0"/>
        <w:ind w:firstLine="640" w:firstLineChars="200"/>
        <w:jc w:val="both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蒲江县大塘公立中心卫生院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为蒲江县卫生健康局下属公益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一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类事业单位，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成立于1952年，是一所集医疗、保健、预防、康复等为一体的医疗卫生机构。开设全科、内科、外科、妇科、儿科、中医科、康复科、口腔科、眼、耳鼻喉科、急诊科、检验、影像、超声等临床及辅助科室，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zh-CN" w:eastAsia="zh-CN" w:bidi="ar-SA"/>
        </w:rPr>
        <w:t>是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蒲江县“120”急救网络医院，为大塘镇、甘溪镇等周边群众提供院前急救服务。卫生院现有CT、DR、彩超、全自动生化仪、麻醉机、无创呼吸机、经颅多普勒等设备。分别与成都市第五人民医院、成都第一骨科医院、蒲江县人民医院、蒲江县中医医院建立了对口支援、专科联盟和医共体合作关系，市、县专家定期到院开展坐诊、会诊、查房等，让老百姓在家门口就能享受到三级、二级医院的诊疗服务。</w:t>
      </w:r>
      <w:bookmarkStart w:id="6" w:name="_GoBack"/>
      <w:bookmarkEnd w:id="6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先后获评国家级“2016-2017群众满意的乡镇卫生院”和“成都市示范公立卫生院”“成都市示范中医馆”“成都市安全文化建设示范单位”等称号，2020年通过“优质服务基层行”推荐标准评审，2023年成功创建为四川省县域医疗卫生次中心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，2023年-2024年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中医骨伤科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心血管内科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先后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通过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四川省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基层临床特色科室评审，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2024年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成功创建国家级“胸痛救治单元”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。</w:t>
      </w:r>
    </w:p>
    <w:p>
      <w:pPr>
        <w:tabs>
          <w:tab w:val="left" w:pos="3724"/>
        </w:tabs>
        <w:autoSpaceDE w:val="0"/>
        <w:autoSpaceDN w:val="0"/>
        <w:adjustRightInd w:val="0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地址：蒲江县大塘镇官塘街37号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蒲江县甘溪镇公立卫生院</w:t>
      </w:r>
    </w:p>
    <w:p>
      <w:pPr>
        <w:tabs>
          <w:tab w:val="left" w:pos="3724"/>
        </w:tabs>
        <w:autoSpaceDE w:val="0"/>
        <w:autoSpaceDN w:val="0"/>
        <w:adjustRightInd w:val="0"/>
        <w:ind w:firstLine="640" w:firstLineChars="200"/>
        <w:jc w:val="both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蒲江县甘溪镇公立卫生院，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为蒲江县卫生健康局下属公益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一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类事业单位，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主要承担辖区内基本公共卫生和基本医疗服务。开设有预防保健科、临床内科、普通外科、儿科、妇科、中医科。并配备有新东方1000M型医用X射线摄影系统、迈瑞彩色多普勒超声系统、12导联心电图机、动态血压仪、动态心电仪，中医馆有牵引仪、智能通络治疗仪、中频治疗仪、电针治疗仪、TPD神灯、熏蒸仪等医疗设备，基本满足辖区居民基本医疗和公共卫生服务。通过信息化建设，开通远程阅片、远程心电、远程超声和远程会诊通道，蒲江县人民医院专家定期来院坐诊、教学。检验科为四川大家医学检测有限公司共建实验室，能开展二级和三级医院临床检验项目，能满足辖区群众的健康体检需求。</w:t>
      </w:r>
    </w:p>
    <w:p>
      <w:pPr>
        <w:tabs>
          <w:tab w:val="left" w:pos="3724"/>
        </w:tabs>
        <w:autoSpaceDE w:val="0"/>
        <w:autoSpaceDN w:val="0"/>
        <w:adjustRightInd w:val="0"/>
        <w:ind w:firstLine="640" w:firstLineChars="200"/>
        <w:jc w:val="both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地址：蒲江县甘溪镇西街8号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5959"/>
    <w:rsid w:val="0A7D0316"/>
    <w:rsid w:val="0CC17C52"/>
    <w:rsid w:val="14EF0F4F"/>
    <w:rsid w:val="251C7D04"/>
    <w:rsid w:val="297168A5"/>
    <w:rsid w:val="2BD02324"/>
    <w:rsid w:val="2E29003B"/>
    <w:rsid w:val="48FB5D34"/>
    <w:rsid w:val="4EBF7184"/>
    <w:rsid w:val="4F731BFC"/>
    <w:rsid w:val="5D312413"/>
    <w:rsid w:val="7375655F"/>
    <w:rsid w:val="76061A9E"/>
    <w:rsid w:val="76751C95"/>
    <w:rsid w:val="79DC57D8"/>
    <w:rsid w:val="7E4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ody Text Indent 2"/>
    <w:basedOn w:val="1"/>
    <w:semiHidden/>
    <w:qFormat/>
    <w:uiPriority w:val="99"/>
    <w:pPr>
      <w:spacing w:after="120" w:line="480" w:lineRule="auto"/>
      <w:ind w:left="420" w:leftChars="200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3068</Words>
  <Characters>3096</Characters>
  <Lines>0</Lines>
  <Paragraphs>0</Paragraphs>
  <TotalTime>2</TotalTime>
  <ScaleCrop>false</ScaleCrop>
  <LinksUpToDate>false</LinksUpToDate>
  <CharactersWithSpaces>3096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2025-04-22T02:53:00Z</dcterms:created>
  <dc:creator>Administrator</dc:creator>
  <cp:lastModifiedBy>奋斗1384738154</cp:lastModifiedBy>
  <cp:lastPrinted>2025-04-24T08:31:00Z</cp:lastPrinted>
  <dcterms:modified xsi:type="dcterms:W3CDTF">2025-09-11T02:23:44Z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eyJoZGlkIjoiNDVkYWEyOGRmMTQ3Mzg0OWU1OGQ3NzM2MzhiNTgwYzkiLCJ1c2VySWQiOiIzMDMwMDE1NzkifQ==</vt:lpwstr>
  </property>
  <property fmtid="{D5CDD505-2E9C-101B-9397-08002B2CF9AE}" pid="4" name="ICV">
    <vt:lpwstr>53102BD80C974DCC831DA15A7B9970C9_12</vt:lpwstr>
  </property>
</Properties>
</file>