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3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附件1：</w:t>
      </w:r>
    </w:p>
    <w:p w14:paraId="2C6A224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庐山文化旅游投资控股集团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面向</w:t>
      </w:r>
    </w:p>
    <w:p w14:paraId="69970792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社会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纪检监察专干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报名表</w:t>
      </w:r>
    </w:p>
    <w:tbl>
      <w:tblPr>
        <w:tblStyle w:val="2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71"/>
        <w:gridCol w:w="352"/>
        <w:gridCol w:w="273"/>
        <w:gridCol w:w="670"/>
        <w:gridCol w:w="4"/>
        <w:gridCol w:w="1023"/>
        <w:gridCol w:w="283"/>
        <w:gridCol w:w="963"/>
        <w:gridCol w:w="64"/>
        <w:gridCol w:w="1396"/>
        <w:gridCol w:w="1800"/>
      </w:tblGrid>
      <w:tr w14:paraId="1AAA1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168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CBFF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35D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80D7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4C0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出生年月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5C59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D9C5C4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贴照片处</w:t>
            </w:r>
          </w:p>
        </w:tc>
      </w:tr>
      <w:tr w14:paraId="0F91F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590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民族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D6C0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47D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政治</w:t>
            </w:r>
          </w:p>
          <w:p w14:paraId="1690A1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E9D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E420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健康状况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D79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273861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19827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D40F0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爱好或特长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8CD88">
            <w:pPr>
              <w:spacing w:after="120"/>
              <w:rPr>
                <w:rFonts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eastAsia="zh-CN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1CE54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籍贯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B4AF61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255C7E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375C7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5C87A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学历学位</w:t>
            </w:r>
          </w:p>
        </w:tc>
        <w:tc>
          <w:tcPr>
            <w:tcW w:w="20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84F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02E9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毕业</w:t>
            </w:r>
          </w:p>
          <w:p w14:paraId="1D9133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院校及</w:t>
            </w:r>
          </w:p>
          <w:p w14:paraId="45654D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专业</w:t>
            </w:r>
          </w:p>
        </w:tc>
        <w:tc>
          <w:tcPr>
            <w:tcW w:w="4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0CD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76DFB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51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户籍所在地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CE42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0B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lang w:eastAsia="zh-CN"/>
              </w:rPr>
              <w:t>职称/职业/执业资格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19614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0FC94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B22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身份证</w:t>
            </w:r>
          </w:p>
          <w:p w14:paraId="266C37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号码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E14B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7EB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D793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0E00F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70D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是否存在亲属回避情形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83AA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 xml:space="preserve">                  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</w:p>
        </w:tc>
      </w:tr>
      <w:tr w14:paraId="7FB51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3A9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工作简历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2C1E2"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按工作时间由近及远填。含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就读院校、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工作单位、岗位、担任职务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</w:p>
          <w:p w14:paraId="6EC87D4A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6BFBFB45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6C5D46B0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1AC569D5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04EBDBAF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028427C4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3C379BCB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3CB9F9F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6D227A2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0EA8EEBC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1A621292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34FFC9C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6EE94DDD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56E141F5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ACFC955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6C4FA612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3EDAED35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274B02B0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3C1BD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8A29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荣誉情况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56AC2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5FD3A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CC4F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家庭主要成员社会关系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EBFFC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称谓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CB8B9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姓名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E766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出生</w:t>
            </w:r>
          </w:p>
          <w:p w14:paraId="7A16C493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2BBF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政治</w:t>
            </w:r>
          </w:p>
          <w:p w14:paraId="48BB0B0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27A80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工作单位及职务</w:t>
            </w:r>
          </w:p>
        </w:tc>
      </w:tr>
      <w:tr w14:paraId="1F9E1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7E5D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EBD9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2C67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7C78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CD34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70E14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1DF4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F74C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91D4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51E8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CFED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6647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1E26F4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15301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B708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1D20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7737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F040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A1F4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8E3E1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5BAA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80C0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35F6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6153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9F49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D9F34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EF4BC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20D34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EE30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9A1F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A4E4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C6A5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07C5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52173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7B36C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36C0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诚信承诺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D561CC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 w14:paraId="1E35D6E3">
            <w:pPr>
              <w:widowControl/>
              <w:ind w:firstLine="420" w:firstLineChars="2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 w14:paraId="67E5A6F4">
            <w:pPr>
              <w:spacing w:after="12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</w:p>
          <w:p w14:paraId="4EF0E95B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 w14:paraId="6167D93F">
            <w:pPr>
              <w:widowControl/>
              <w:ind w:firstLine="3780" w:firstLineChars="18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报考人员签名：</w:t>
            </w:r>
          </w:p>
          <w:p w14:paraId="559DE86C">
            <w:pPr>
              <w:widowControl/>
              <w:ind w:firstLine="3570" w:firstLineChars="17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  <w:p w14:paraId="7D6AC0F9"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年月日</w:t>
            </w:r>
          </w:p>
        </w:tc>
      </w:tr>
      <w:tr w14:paraId="2616A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81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备注</w:t>
            </w:r>
          </w:p>
        </w:tc>
        <w:tc>
          <w:tcPr>
            <w:tcW w:w="759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4FC91"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</w:tc>
      </w:tr>
    </w:tbl>
    <w:p w14:paraId="21865E1E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br w:type="page"/>
      </w:r>
    </w:p>
    <w:p w14:paraId="70AA8F68">
      <w:pP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一、身份证正反面</w:t>
      </w:r>
    </w:p>
    <w:p w14:paraId="561CEAE3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二、毕业证、学位证</w:t>
      </w:r>
    </w:p>
    <w:p w14:paraId="466788D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三、中国高等教育学生信息网（学信网）下载《教育部学籍在线验证报告》</w:t>
      </w:r>
    </w:p>
    <w:p w14:paraId="57D0A04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四、无犯罪记录证明</w:t>
      </w:r>
    </w:p>
    <w:p w14:paraId="0DEDD941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征信报告</w:t>
      </w:r>
    </w:p>
    <w:p w14:paraId="173083C3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、</w:t>
      </w:r>
      <w:r>
        <w:rPr>
          <w:rFonts w:hint="default" w:ascii="仿宋_GB2312" w:hAnsi="宋体" w:eastAsia="仿宋_GB2312"/>
          <w:b/>
          <w:bCs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7938770</wp:posOffset>
                </wp:positionH>
                <wp:positionV relativeFrom="paragraph">
                  <wp:posOffset>-195580</wp:posOffset>
                </wp:positionV>
                <wp:extent cx="1407160" cy="887095"/>
                <wp:effectExtent l="5080" t="5080" r="16510" b="222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19B471">
                            <w:pPr>
                              <w:jc w:val="center"/>
                              <w:rPr>
                                <w:rFonts w:ascii="等线" w:hAnsi="等线" w:eastAsia="等线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sz w:val="20"/>
                                <w:szCs w:val="20"/>
                              </w:rPr>
                              <w:t>ZTYJ/JSZX-TX-PYTZ</w:t>
                            </w:r>
                          </w:p>
                          <w:p w14:paraId="1A67ABF6">
                            <w:pPr>
                              <w:jc w:val="center"/>
                              <w:rPr>
                                <w:rFonts w:ascii="等线" w:hAnsi="等线" w:eastAsia="等线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sz w:val="20"/>
                                <w:szCs w:val="20"/>
                              </w:rPr>
                              <w:t>(A版)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5.1pt;margin-top:-15.4pt;height:69.85pt;width:110.8pt;mso-wrap-style:none;z-index:251659264;mso-width-relative:page;mso-height-relative:page;" fillcolor="#FFFFFF" filled="t" stroked="t" coordsize="21600,21600" o:gfxdata="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dcf4B2QAAAA0BAAAP&#10;AAAAAAAAAAEAIAAAACIAAABkcnMvZG93bnJldi54bWxQSwECFAAUAAAACACHTuJA3egsexcCAABc&#10;BAAADgAAAAAAAAABACAAAAAoAQAAZHJzL2Uyb0RvYy54bWxQSwUGAAAAAAYABgBZAQAAsQUAAAAA&#10;">
                <v:fill on="t" focussize="0,0"/>
                <v:stroke weight="0.25pt" color="#FFFFFF" joinstyle="miter" dashstyle="1 1" endcap="round"/>
                <v:imagedata o:title=""/>
                <o:lock v:ext="edit" aspectratio="f"/>
                <v:textbox style="mso-fit-shape-to-text:t;">
                  <w:txbxContent>
                    <w:p w14:paraId="5119B471">
                      <w:pPr>
                        <w:jc w:val="center"/>
                        <w:rPr>
                          <w:rFonts w:ascii="等线" w:hAnsi="等线" w:eastAsia="等线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等线" w:hAnsi="等线" w:eastAsia="等线"/>
                          <w:sz w:val="20"/>
                          <w:szCs w:val="20"/>
                        </w:rPr>
                        <w:t>ZTYJ/JSZX-TX-PYTZ</w:t>
                      </w:r>
                    </w:p>
                    <w:p w14:paraId="1A67ABF6">
                      <w:pPr>
                        <w:jc w:val="center"/>
                        <w:rPr>
                          <w:rFonts w:ascii="等线" w:hAnsi="等线" w:eastAsia="等线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等线" w:hAnsi="等线" w:eastAsia="等线"/>
                          <w:sz w:val="20"/>
                          <w:szCs w:val="20"/>
                        </w:rPr>
                        <w:t>(A版)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党员证明材料</w:t>
      </w:r>
    </w:p>
    <w:p w14:paraId="024076CE"/>
    <w:p w14:paraId="32416651"/>
    <w:p w14:paraId="34A56E8C"/>
    <w:p w14:paraId="2D064062"/>
    <w:p w14:paraId="0DBE3F7F"/>
    <w:p w14:paraId="3CB26DF7"/>
    <w:p w14:paraId="09DD4766"/>
    <w:p w14:paraId="7E4B7526"/>
    <w:p w14:paraId="504562B3"/>
    <w:p w14:paraId="1334286A"/>
    <w:p w14:paraId="40FDBC04"/>
    <w:p w14:paraId="5BA3FBFB"/>
    <w:p w14:paraId="3FF72B18"/>
    <w:p w14:paraId="3DCA6ED8"/>
    <w:p w14:paraId="1D6FFF50"/>
    <w:p w14:paraId="48E20AA5"/>
    <w:p w14:paraId="28ED6455"/>
    <w:p w14:paraId="6C4E093D"/>
    <w:p w14:paraId="2FA653C7"/>
    <w:p w14:paraId="33F4B835"/>
    <w:p w14:paraId="7DD99FF0"/>
    <w:p w14:paraId="71E326EC"/>
    <w:p w14:paraId="2F5F2FB6"/>
    <w:p w14:paraId="5C7CCE9C"/>
    <w:p w14:paraId="108989C9"/>
    <w:p w14:paraId="5AC4BE18"/>
    <w:p w14:paraId="502BDA72"/>
    <w:p w14:paraId="1D0C509C"/>
    <w:p w14:paraId="7854C793"/>
    <w:p w14:paraId="0B45FD74"/>
    <w:p w14:paraId="06499387"/>
    <w:p w14:paraId="06EBA40C"/>
    <w:p w14:paraId="3988898C"/>
    <w:p w14:paraId="7FC29B9D"/>
    <w:p w14:paraId="5E1B347B"/>
    <w:p w14:paraId="3F7D26AA"/>
    <w:p w14:paraId="03CC6A93"/>
    <w:p w14:paraId="26C6BAA1"/>
    <w:p w14:paraId="54DAFDE6"/>
    <w:p w14:paraId="349C0D76"/>
    <w:p w14:paraId="47FCDBA0"/>
    <w:p w14:paraId="70E58585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七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、</w:t>
      </w:r>
      <w:r>
        <w:rPr>
          <w:rFonts w:eastAsia="等线"/>
          <w:b w:val="0"/>
          <w:bCs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7938770</wp:posOffset>
                </wp:positionH>
                <wp:positionV relativeFrom="paragraph">
                  <wp:posOffset>-195580</wp:posOffset>
                </wp:positionV>
                <wp:extent cx="1407160" cy="887095"/>
                <wp:effectExtent l="5080" t="5080" r="16510" b="222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AA4926">
                            <w:pPr>
                              <w:jc w:val="center"/>
                              <w:rPr>
                                <w:rFonts w:ascii="等线" w:hAnsi="等线" w:eastAsia="等线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sz w:val="20"/>
                                <w:szCs w:val="20"/>
                              </w:rPr>
                              <w:t>ZTYJ/JSZX-TX-PYTZ</w:t>
                            </w:r>
                          </w:p>
                          <w:p w14:paraId="3396C6EB">
                            <w:pPr>
                              <w:jc w:val="center"/>
                              <w:rPr>
                                <w:rFonts w:ascii="等线" w:hAnsi="等线" w:eastAsia="等线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sz w:val="20"/>
                                <w:szCs w:val="20"/>
                              </w:rPr>
                              <w:t>(A版)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5.1pt;margin-top:-15.4pt;height:69.85pt;width:110.8pt;mso-wrap-style:none;z-index:251660288;mso-width-relative:page;mso-height-relative:page;" fillcolor="#FFFFFF" filled="t" stroked="t" coordsize="21600,21600" o:gfxdata="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dcf4B2QAAAA0BAAAP&#10;AAAAAAAAAAEAIAAAACIAAABkcnMvZG93bnJldi54bWxQSwECFAAUAAAACACHTuJAtaO26BcCAABc&#10;BAAADgAAAAAAAAABACAAAAAoAQAAZHJzL2Uyb0RvYy54bWxQSwUGAAAAAAYABgBZAQAAsQUAAAAA&#10;">
                <v:fill on="t" focussize="0,0"/>
                <v:stroke weight="0.25pt" color="#FFFFFF" joinstyle="miter" dashstyle="1 1" endcap="round"/>
                <v:imagedata o:title=""/>
                <o:lock v:ext="edit" aspectratio="f"/>
                <v:textbox style="mso-fit-shape-to-text:t;">
                  <w:txbxContent>
                    <w:p w14:paraId="66AA4926">
                      <w:pPr>
                        <w:jc w:val="center"/>
                        <w:rPr>
                          <w:rFonts w:ascii="等线" w:hAnsi="等线" w:eastAsia="等线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等线" w:hAnsi="等线" w:eastAsia="等线"/>
                          <w:sz w:val="20"/>
                          <w:szCs w:val="20"/>
                        </w:rPr>
                        <w:t>ZTYJ/JSZX-TX-PYTZ</w:t>
                      </w:r>
                    </w:p>
                    <w:p w14:paraId="3396C6EB">
                      <w:pPr>
                        <w:jc w:val="center"/>
                        <w:rPr>
                          <w:rFonts w:ascii="等线" w:hAnsi="等线" w:eastAsia="等线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等线" w:hAnsi="等线" w:eastAsia="等线"/>
                          <w:sz w:val="20"/>
                          <w:szCs w:val="20"/>
                        </w:rPr>
                        <w:t>(A版)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其他证明材料</w:t>
      </w:r>
    </w:p>
    <w:p w14:paraId="0BAC21C1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F078E"/>
    <w:rsid w:val="13BF078E"/>
    <w:rsid w:val="153F7C0E"/>
    <w:rsid w:val="4319594A"/>
    <w:rsid w:val="6320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341</Words>
  <Characters>344</Characters>
  <Lines>0</Lines>
  <Paragraphs>0</Paragraphs>
  <TotalTime>1</TotalTime>
  <ScaleCrop>false</ScaleCrop>
  <LinksUpToDate>false</LinksUpToDate>
  <CharactersWithSpaces>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2025-09-29T08:54:00Z</dcterms:created>
  <dc:creator>Administrator</dc:creator>
  <cp:lastModifiedBy>沐懿母婴18229888820</cp:lastModifiedBy>
  <dcterms:modified xsi:type="dcterms:W3CDTF">2025-10-09T02:23:24Z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eyJoZGlkIjoiNzhlMzcxMTlhNjEwMDNhMDk2M2UyODU0NmU1MGQzYzkiLCJ1c2VySWQiOiIyODUzOTI0MTAifQ==</vt:lpwstr>
  </property>
  <property fmtid="{D5CDD505-2E9C-101B-9397-08002B2CF9AE}" pid="4" name="ICV">
    <vt:lpwstr>7464230E8B7742BB8F88ED1B42A3D788_13</vt:lpwstr>
  </property>
</Properties>
</file>