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C30C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E95941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盘锦客运公交集团2025年社会公开招聘岗位计划表</w:t>
      </w:r>
    </w:p>
    <w:tbl>
      <w:tblPr>
        <w:tblStyle w:val="6"/>
        <w:tblW w:w="15174" w:type="dxa"/>
        <w:tblInd w:w="-8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60"/>
        <w:gridCol w:w="900"/>
        <w:gridCol w:w="915"/>
        <w:gridCol w:w="4404"/>
        <w:gridCol w:w="546"/>
        <w:gridCol w:w="825"/>
        <w:gridCol w:w="1290"/>
        <w:gridCol w:w="1200"/>
        <w:gridCol w:w="3894"/>
      </w:tblGrid>
      <w:tr w14:paraId="7E95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7535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盘锦客运公交集团有限公司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综合行政部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负责开展督查督办事项管理；会议会务管理；文件起草；后勤相关管理工作。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FD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4年工作经验，3年及以上党建或行政管理工作经验；熟悉企业管理基本理论及知识技能；有优秀的公文写作能力和较强的沟通协调能力。特别优秀的年龄可放宽3岁。</w:t>
            </w:r>
          </w:p>
        </w:tc>
      </w:tr>
      <w:tr w14:paraId="5BA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2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负责公司来访客人的接待；负责上访人员接待、来访记录，信访案件的办理；负责各类会议现场的组织与协调，以及各类服务保障工作；负责公司办公设备的管理。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2年以上行政管理岗位工作经验，有良好的公文写作能力和较强的沟通协调能力。</w:t>
            </w:r>
          </w:p>
        </w:tc>
      </w:tr>
      <w:tr w14:paraId="521A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2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负责集团绩效考核方案改进与实施；指导所属公司绩效考核工作；协助建立集团化培训体系，组织监督培训实施情况；进行招聘工作管理。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2年及以上人力资源管理工作经验；1年以上绩效管理或培训管理工作经验；有优秀的文字写作能力。</w:t>
            </w:r>
          </w:p>
        </w:tc>
      </w:tr>
      <w:tr w14:paraId="4DA5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盘锦市公共交通有限公司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制定党建工作计划，组织丰富多样的党群活动；协调党组织、工会，加强与上级组织沟通；指导基层党小组工作，规范工作流程；开展宣传和思想政治工作，监测舆情。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中共党员。2年及以上党建管理工作经验，1年及以上相关管理岗位经验；有1年及以上宣传、大型活动组织、活动策划或品牌维护、企业文化建设相关工作经验。</w:t>
            </w:r>
          </w:p>
        </w:tc>
      </w:tr>
      <w:tr w14:paraId="370A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盘锦市公共交通有限公司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6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安全管理体系建设，制定和完善企业的安全技术管理制度和规范，确保安全管理工作符合国家相关法律法规和行业标准。进行安全风险评估，提供相应的安全建议和措施。负责企业的安全技术培训和教育工作，提高员工的安全意识和技能。针对安全问题及时采取措施，定期分析安全工作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2年及以上安全管理工作经验；具有较强的沟通协调能力；具有中级注册安全工程师优先。</w:t>
            </w:r>
          </w:p>
        </w:tc>
      </w:tr>
      <w:tr w14:paraId="7967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9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汽车租赁品牌战略规划及全周期管理，统筹市场调研、竞品分析和品牌定位，制定并执行长短期传播策略；深度参与产品开发全流程，提供品牌设计指导，保障产品与品牌调性一致；基于市场反馈与数据分析，持续优化品牌策略和产品形象，支撑公司战略决策与竞争力提升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以上品牌策划或市场营销相关工作经验，有成功打造知名品牌案例者优先；出色的创意策划能力和文字功底，能够撰写高质量的品牌宣传文案和策划方案；具备数据分析能力，能够运用数据分析工具评估品牌传播效果，为决策提供数据支持。</w:t>
            </w:r>
          </w:p>
        </w:tc>
      </w:tr>
      <w:tr w14:paraId="10E2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盘锦市客运站有限责任公司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多种经营部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各项多种经营业务的运营管理。包括，站亭站牌等公交广告设计及资源维护工作，包括广告位招商；充电桩运营及维护；物业业务拓展及客户服务；快递业务中分拣、末端、运输的管理；汽车后市场的技术服务、标准化管理；新媒体营销等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应届毕业生可报名（应于2025年8月31日之前取得毕业证书等相关资料，否则不予聘用）。有岗位职责中相关业态工作经验者优先。</w:t>
            </w:r>
          </w:p>
        </w:tc>
      </w:tr>
      <w:tr w14:paraId="77E1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负责客运站及所属子公司人力资源相关管理工作，包括人力制度完善，招聘、培训及薪酬绩效管理。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1年及以上人力资源管理工作经验；人力资源管理专业优先；有优秀的文字写作能力。</w:t>
            </w:r>
          </w:p>
        </w:tc>
      </w:tr>
      <w:tr w14:paraId="11F6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盘锦市长途客运有限责任公司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客运站所属多种经营产业管理；制定和实施多种经营板块的整体战略规划，确保各业务单元的协调发展和持续增长；监督和管理各业务单元的日常运营，确保业务目标的实现；深入了解国有企业市场化经营规则，确保公司运营符合相关法规和政策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工作经验，从事过快递物流、物业、电商营销、汽车后市场等至少一类行业3年及以上相关管理经验，有国有企业工作经验者优先；熟悉国有企业市场化做法和相关政策法规；具备出色的战略规划、组织协调和团队管理能力；具备较强的市场分析和商业敏感度；在财务统筹管理、市场营销、企业内控等至少一个方面有2年及以上工作经验。</w:t>
            </w:r>
          </w:p>
        </w:tc>
      </w:tr>
      <w:tr w14:paraId="1B86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盘锦双通城市公交有限公司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协助经理制定公司经营发展计划并予以实施，根据公司经营发展实际进行本公司经营计划设计及调整，制定本公司经营发展规划。建立并规范分管工作领域内相关管理体系及关键业务流程。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4年工作经验，在财务统筹管理、项目前期管理、企业内控、党建、安全管理等至少一个方面有3年及以上工作经验；有国有企业工作经验者优先；具备出色的战略规划、组织协调和团队管理能力。</w:t>
            </w:r>
          </w:p>
        </w:tc>
      </w:tr>
      <w:tr w14:paraId="3AB2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负责微信公众号、抖音、小红书等新媒体平台账号体系搭建与日常运营；完成图文/短视频选题策划、脚本撰写及分发，需熟悉PS/AI等工具进行基础设计；结合热点事件创作爆款内容。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1年及以上矩阵账号运营经验；熟悉各平台运营方式及算法规则；具备基础拍摄及剪辑能力，可独立完成视频粗剪。</w:t>
            </w:r>
          </w:p>
        </w:tc>
      </w:tr>
      <w:tr w14:paraId="0B03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1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数据运营专员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负责数据整理与分析；负责数据资产建账及运营；负责数据在具体业务中的应用。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1年及以上数据应用或数据分析或数据资产运营工作经验；具备业务数据分析、数据报表、数据异常、性能调优等能力。</w:t>
            </w:r>
          </w:p>
        </w:tc>
      </w:tr>
      <w:tr w14:paraId="0CF2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5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盘锦双通城市公交有限公司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D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负责JAVA软件开发基础工作；协助负责软件需求分析、架构设计及核心模块编码；负责编写技术文档。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1年及以上软件开发工作经验；熟悉C语言、JAVA、Go、PHP等语言；在规则引擎、流程引擎类产品有相关经验优先考虑。</w:t>
            </w:r>
          </w:p>
        </w:tc>
      </w:tr>
      <w:tr w14:paraId="4E6D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EB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BI实施工程师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主要负责BI统计分析报表和应用开发，负责数据可视化、系统Ul的设计和实施；负责集团业务部门BI分析需求对接。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及以上BI看板开发工作经验；具有丰富的Bl报表开发和数据可视化经验，熟悉主流BI开发工具的使用，如PowerB1、永洪BI等；有系统UI设计和实现经验，在系统逻辑、操作行为、界面布局、配色风格、产品易用性等方面有相关的项目经验。</w:t>
            </w:r>
          </w:p>
        </w:tc>
      </w:tr>
      <w:tr w14:paraId="4B90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7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盘山县双通城市公交有限公司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智慧运营中心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统筹公交线路运营调度，制定弹性运行方案并监控正班正点率；开展客流分析预测，动态优化线路及站点布局；管理智能调度系统，保障运力与客流精准匹配；拓展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定制公交及包车业务，开发新型服务模式；完善管理制度，推动运营效能提升。要求具备交通规划或数据分析能力，熟练使用智慧调度系统。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1年以上企业运营管理工作经验，熟练使用各类办公软件；具有较强的学习能力；有优秀的文字写作能力；有交通运输、物流等行业工作经验优先。</w:t>
            </w:r>
          </w:p>
        </w:tc>
      </w:tr>
      <w:tr w14:paraId="35D5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05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负责开展好党的组织建设工作、做好党员日常管理、党费收缴、相关会务工作等/负责党风廉政宣传教育工作；负责领导干部廉政档案的建设和纪检监督工作；起草提交相关文字材料。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35周岁及以下（1990年10月1日及以后出生）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中共党员，具有较强的学习能力；有优秀的文字写作能力；有1年及以上党建或纪检等相关工作经验。</w:t>
            </w:r>
          </w:p>
        </w:tc>
      </w:tr>
      <w:tr w14:paraId="005D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</w:tbl>
    <w:p w14:paraId="20CAC2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94BE8C-822A-447E-BFE0-D7D34DC490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135382-98B9-47EF-BE09-EA979CEBF4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C18C24-3614-459C-B1AB-76662A57DC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A4D"/>
    <w:rsid w:val="58EF3A4D"/>
    <w:rsid w:val="5EA343E7"/>
    <w:rsid w:val="6A4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3113</Words>
  <Characters>3236</Characters>
  <Lines>0</Lines>
  <Paragraphs>0</Paragraphs>
  <TotalTime>2</TotalTime>
  <ScaleCrop>false</ScaleCrop>
  <LinksUpToDate>false</LinksUpToDate>
  <CharactersWithSpaces>3236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2025-09-26T00:35:00Z</dcterms:created>
  <dc:creator>Asus</dc:creator>
  <cp:lastModifiedBy>WPS_1528196484</cp:lastModifiedBy>
  <dcterms:modified xsi:type="dcterms:W3CDTF">2025-10-11T00:52:58Z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2C90929CA264449A94383B4BC5E5147C_11</vt:lpwstr>
  </property>
  <property fmtid="{D5CDD505-2E9C-101B-9397-08002B2CF9AE}" pid="4" name="KSOTemplateDocerSaveRecord">
    <vt:lpwstr>eyJoZGlkIjoiZTMzNDU4Nzg3NDFhZTI4OTM5N2Y1ODBlNzhlZjgyZmMiLCJ1c2VySWQiOiIzNzYyNTE3ODYifQ==</vt:lpwstr>
  </property>
</Properties>
</file>