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附件1：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</w:p>
    <w:p>
      <w:pPr>
        <w:widowControl/>
        <w:spacing w:line="560" w:lineRule="exact"/>
        <w:ind w:firstLine="643" w:firstLineChars="20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扬州丰祥农业发展有限公司公开招聘劳务派遣工作人员岗位简介表</w:t>
      </w:r>
    </w:p>
    <w:bookmarkEnd w:id="0"/>
    <w:tbl>
      <w:tblPr>
        <w:tblStyle w:val="4"/>
        <w:tblW w:w="130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615"/>
        <w:gridCol w:w="1494"/>
        <w:gridCol w:w="5000"/>
        <w:gridCol w:w="3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岗位代码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拟聘岗位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招聘人数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招考条件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01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生产技术员</w:t>
            </w:r>
            <w:r>
              <w:rPr>
                <w:rFonts w:hint="eastAsia" w:ascii="Times New Roman" w:hAnsi="Times New Roman"/>
                <w:sz w:val="24"/>
                <w:szCs w:val="32"/>
              </w:rPr>
              <w:t xml:space="preserve">                                             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1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大专以上学历，农业种植、农产品加工、食品科学与工程等相关专业优先；年龄不超过40周岁，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szCs w:val="32"/>
                <w:lang w:val="en-US" w:eastAsia="zh-CN"/>
              </w:rPr>
              <w:t>男性（1985年10月15日以后出生）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2、具有良好的心理素质和身体素质；</w:t>
            </w: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3、有较强的责任心，对农业生产质量、大米加工品质有把控意识，能严格按照规范要求开展工作；</w:t>
            </w:r>
          </w:p>
          <w:p>
            <w:pPr>
              <w:rPr>
                <w:rFonts w:hint="eastAsia"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4、具备吃苦耐劳精神，能接受季节性加班（如水稻收割旺季、大米加工高峰期），适应田间、车间不同工作环境的切换。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薪资待遇：面议</w:t>
            </w:r>
          </w:p>
          <w:p>
            <w:pPr>
              <w:pStyle w:val="3"/>
              <w:jc w:val="both"/>
              <w:rPr>
                <w:b w:val="0"/>
                <w:bCs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4E8F3"/>
    <w:multiLevelType w:val="singleLevel"/>
    <w:tmpl w:val="8A94E8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YzljMmUxNzkwOGRmYjc5NTBiOWMwODVhNDVhNmMifQ=="/>
  </w:docVars>
  <w:rsids>
    <w:rsidRoot w:val="6B2D21DA"/>
    <w:rsid w:val="674D7CD4"/>
    <w:rsid w:val="6B2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First Indent"/>
    <w:basedOn w:val="1"/>
    <w:qFormat/>
    <w:uiPriority w:val="0"/>
    <w:pPr>
      <w:jc w:val="center"/>
    </w:pPr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244</Characters>
  <Lines>0</Lines>
  <Paragraphs>0</Paragraphs>
  <TotalTime>0</TotalTime>
  <ScaleCrop>false</ScaleCrop>
  <LinksUpToDate>false</LinksUpToDate>
  <CharactersWithSpaces>289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2025-10-14T02:54:00Z</dcterms:created>
  <dc:creator>admin</dc:creator>
  <cp:lastModifiedBy>admin</cp:lastModifiedBy>
  <dcterms:modified xsi:type="dcterms:W3CDTF">2025-10-14T02:58:09Z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F265BFA20C9F4C45B6337D56A3BB64B8</vt:lpwstr>
  </property>
</Properties>
</file>