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0C675">
      <w:pPr>
        <w:pStyle w:val="6"/>
        <w:keepNext w:val="0"/>
        <w:keepLines w:val="0"/>
        <w:pageBreakBefore w:val="0"/>
        <w:topLinePunct w:val="0"/>
        <w:autoSpaceDE/>
        <w:autoSpaceDN/>
        <w:bidi w:val="0"/>
        <w:adjustRightInd/>
        <w:snapToGrid/>
        <w:spacing w:line="560" w:lineRule="exact"/>
        <w:textAlignment w:val="auto"/>
        <w:rPr>
          <w:rFonts w:hint="default" w:ascii="Times New Roman" w:hAnsi="Times New Roman" w:eastAsia="宋体" w:cs="Times New Roman"/>
          <w:color w:val="auto"/>
          <w:sz w:val="28"/>
          <w:szCs w:val="28"/>
        </w:rPr>
      </w:pPr>
      <w:r>
        <w:rPr>
          <w:rFonts w:hint="default" w:ascii="Times New Roman" w:hAnsi="Times New Roman" w:eastAsia="方正黑体_GBK" w:cs="Times New Roman"/>
          <w:color w:val="auto"/>
          <w:sz w:val="32"/>
          <w:szCs w:val="32"/>
        </w:rPr>
        <w:t>附件1</w:t>
      </w:r>
      <w:r>
        <w:rPr>
          <w:rFonts w:hint="default" w:ascii="Times New Roman" w:hAnsi="Times New Roman" w:eastAsia="宋体" w:cs="Times New Roman"/>
          <w:color w:val="auto"/>
          <w:sz w:val="28"/>
          <w:szCs w:val="28"/>
        </w:rPr>
        <w:t xml:space="preserve">    </w:t>
      </w:r>
    </w:p>
    <w:p w14:paraId="7573C4C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default" w:ascii="Times New Roman" w:hAnsi="Times New Roman" w:eastAsia="方正小标宋简体" w:cs="Times New Roman"/>
          <w:color w:val="auto"/>
          <w:spacing w:val="-23"/>
          <w:kern w:val="0"/>
          <w:sz w:val="44"/>
          <w:szCs w:val="44"/>
          <w:highlight w:val="none"/>
          <w:shd w:val="clear" w:color="auto" w:fill="FFFFFF"/>
          <w:lang w:val="en-US" w:eastAsia="zh-CN" w:bidi="ar-SA"/>
        </w:rPr>
      </w:pPr>
      <w:r>
        <w:rPr>
          <w:rFonts w:hint="default" w:ascii="Times New Roman" w:hAnsi="Times New Roman" w:eastAsia="方正小标宋简体" w:cs="Times New Roman"/>
          <w:color w:val="auto"/>
          <w:spacing w:val="-23"/>
          <w:kern w:val="0"/>
          <w:sz w:val="44"/>
          <w:szCs w:val="44"/>
          <w:highlight w:val="none"/>
          <w:shd w:val="clear" w:color="auto" w:fill="FFFFFF"/>
          <w:lang w:val="en-US" w:eastAsia="zh-CN" w:bidi="ar-SA"/>
        </w:rPr>
        <w:t>红河发展集团有限公司2025年第</w:t>
      </w:r>
      <w:r>
        <w:rPr>
          <w:rFonts w:hint="eastAsia" w:ascii="Times New Roman" w:hAnsi="Times New Roman" w:eastAsia="方正小标宋简体" w:cs="Times New Roman"/>
          <w:color w:val="auto"/>
          <w:spacing w:val="-23"/>
          <w:kern w:val="0"/>
          <w:sz w:val="44"/>
          <w:szCs w:val="44"/>
          <w:highlight w:val="none"/>
          <w:shd w:val="clear" w:color="auto" w:fill="FFFFFF"/>
          <w:lang w:val="en-US" w:eastAsia="zh-CN" w:bidi="ar-SA"/>
        </w:rPr>
        <w:t>二</w:t>
      </w:r>
      <w:r>
        <w:rPr>
          <w:rFonts w:hint="default" w:ascii="Times New Roman" w:hAnsi="Times New Roman" w:eastAsia="方正小标宋简体" w:cs="Times New Roman"/>
          <w:color w:val="auto"/>
          <w:spacing w:val="-23"/>
          <w:kern w:val="0"/>
          <w:sz w:val="44"/>
          <w:szCs w:val="44"/>
          <w:highlight w:val="none"/>
          <w:shd w:val="clear" w:color="auto" w:fill="FFFFFF"/>
          <w:lang w:val="en-US" w:eastAsia="zh-CN" w:bidi="ar-SA"/>
        </w:rPr>
        <w:t>次社会公开集中招聘岗位信息表</w:t>
      </w:r>
    </w:p>
    <w:tbl>
      <w:tblPr>
        <w:tblStyle w:val="17"/>
        <w:tblpPr w:leftFromText="180" w:rightFromText="180" w:vertAnchor="text" w:tblpXSpec="center" w:tblpY="1"/>
        <w:tblOverlap w:val="never"/>
        <w:tblW w:w="141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
        <w:gridCol w:w="854"/>
        <w:gridCol w:w="896"/>
        <w:gridCol w:w="617"/>
        <w:gridCol w:w="714"/>
        <w:gridCol w:w="933"/>
        <w:gridCol w:w="6258"/>
        <w:gridCol w:w="700"/>
        <w:gridCol w:w="982"/>
        <w:gridCol w:w="933"/>
        <w:gridCol w:w="768"/>
      </w:tblGrid>
      <w:tr w14:paraId="4864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30EF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序号</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6BB8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用人</w:t>
            </w:r>
          </w:p>
          <w:p w14:paraId="7AC8E2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单位</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365A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部门及岗位</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92CE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招聘</w:t>
            </w:r>
          </w:p>
          <w:p w14:paraId="30B7300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人数</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94BB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142D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DFDB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任职资格条件</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2DD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工作</w:t>
            </w:r>
          </w:p>
          <w:p w14:paraId="6708A02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地点</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1E18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联系</w:t>
            </w:r>
          </w:p>
          <w:p w14:paraId="79ACAA3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方式</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1D51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简历接收邮箱</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2CC5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考核方式</w:t>
            </w:r>
          </w:p>
        </w:tc>
      </w:tr>
      <w:tr w14:paraId="3057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2903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50BE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红河发展集团有限公司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ACF9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财务产权部</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副部长</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5051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AB2D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3A90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会计学、财务管理、审计等相关财会专业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0BBD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 年龄不超过</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40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周岁（19</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85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月1日以后出生）；</w:t>
            </w:r>
          </w:p>
          <w:p w14:paraId="545FD9BA">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2.</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年及以上财务工作经验，具有</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副高</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级及以上会计专业技术职称；</w:t>
            </w:r>
          </w:p>
          <w:p w14:paraId="13ECA98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3. </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取得注册会计师证书的，不限专业</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及职称</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w:t>
            </w:r>
          </w:p>
          <w:p w14:paraId="64D2FD4E">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思想政治素质过硬、廉洁自律、为人公道正派、服从安排，具有大局意识和全局观念，能与同事相互配合，团结协作；</w:t>
            </w:r>
          </w:p>
          <w:p w14:paraId="1A880C4F">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具有扎实的财务专业知识及财务管理经验；熟悉财经政策法规，能熟练运用办公软件及财务软件；具有较强的</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财务战略规划、</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全面预算、</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资金管理、投融资协同、税务合规</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、财务报表合并</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及分析</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能力；</w:t>
            </w:r>
          </w:p>
          <w:p w14:paraId="48D29F9C">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具有责任心、主动性和原则性，严谨勤勉，有良好的敬业精神、团队精神；能够独立指导及带领业务条线团队；具有较好的文字功底、沟通协调能力及处理复杂问题的能力。</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440F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6CB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李老师：0873-3749409</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39F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hhfzjthr@163.com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508E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两轮</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面试</w:t>
            </w:r>
          </w:p>
        </w:tc>
      </w:tr>
      <w:tr w14:paraId="61C5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46"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804F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2</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082E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红河发展集团有限公司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36D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财务产权部外派下属公司财务部门经理</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B707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B4C9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4CD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会计学、财务管理、审计等相关财会专业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ED7B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 年龄不超过</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周岁（19</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90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月1日以后出生）；</w:t>
            </w:r>
          </w:p>
          <w:p w14:paraId="7321365E">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2. 5年及以上财务工作经验，具有中级及以上会计专业技术职称；</w:t>
            </w:r>
          </w:p>
          <w:p w14:paraId="4D5683D2">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3. </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取得注册会计师证书的，不限专业</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及职称，年龄可放宽至不超40周岁</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985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月1日以后出生）；</w:t>
            </w:r>
          </w:p>
          <w:p w14:paraId="6DB7C517">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思想政治素质过硬、廉洁自律、为人公道正派、服从安排，具有大局意识和全局观念，能与同事相互配合，团结协作；</w:t>
            </w:r>
          </w:p>
          <w:p w14:paraId="5BDC94CA">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具有扎实的财务专业知识及财务管理经验；熟悉财经政策法规，能熟练运用办公软件及财务软件；具有较强的全面预算、</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税务合规、</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数据统计、财务报表合并</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及分析</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能力；</w:t>
            </w:r>
          </w:p>
          <w:p w14:paraId="6C75C7F7">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具有责任心、主动性和原则性，严谨勤勉，有良好的敬业精神、团队精神；能够独立指导及带领业务条线团队；具有较好的文字功底、沟通协调能力及处理复杂问题的能力。</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12FE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A2C7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李老师：0873-3749409</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59B9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hhfzjthr@163.com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885E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两轮</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面试</w:t>
            </w:r>
          </w:p>
        </w:tc>
      </w:tr>
      <w:tr w14:paraId="2904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6"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EF1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序号</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B42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用人</w:t>
            </w:r>
          </w:p>
          <w:p w14:paraId="64654C2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单位</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4700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部门及岗位</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6C1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招聘</w:t>
            </w:r>
          </w:p>
          <w:p w14:paraId="7F43FA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人数</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49B0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AD1F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E79A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任职资格条件</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B8E1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工作</w:t>
            </w:r>
          </w:p>
          <w:p w14:paraId="70EE481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地点</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E0EC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联系</w:t>
            </w:r>
          </w:p>
          <w:p w14:paraId="5879262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方式</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DA35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简历接收邮箱</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A40E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考核方式</w:t>
            </w:r>
          </w:p>
        </w:tc>
      </w:tr>
      <w:tr w14:paraId="578F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68"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D6B78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3</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B82E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红河发展集团有限公司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7A8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财务产权部</w:t>
            </w:r>
            <w:r>
              <w:rPr>
                <w:rFonts w:hint="default" w:ascii="Times New Roman" w:hAnsi="Times New Roman" w:eastAsia="方正仿宋_GBK" w:cs="Times New Roman"/>
                <w:color w:val="000000" w:themeColor="text1"/>
                <w:szCs w:val="32"/>
                <w:highlight w:val="none"/>
                <w14:textFill>
                  <w14:solidFill>
                    <w14:schemeClr w14:val="tx1"/>
                  </w14:solidFill>
                </w14:textFill>
              </w:rPr>
              <w:t>税务筹划岗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1097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3BE8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8B4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会计学、财务管理、</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税务</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、审计</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等相关财会专业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63BA2">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 年龄不超过</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周岁（1</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990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月1日以后出生）；</w:t>
            </w:r>
          </w:p>
          <w:p w14:paraId="434A0347">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xml:space="preserve">2. </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年及以上财务工作经验，具有</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税务师或</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中级及以上会计专业技术职称；</w:t>
            </w:r>
          </w:p>
          <w:p w14:paraId="4FFBD030">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3. </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取得注册会计师证书的，不限专业</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不限税务师或</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中级及以上会计专业技术职称</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年龄可放宽至不超40周岁</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985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月1日以后出生）；</w:t>
            </w:r>
          </w:p>
          <w:p w14:paraId="6D33EF70">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思想政治素质过硬、廉洁自律、为人公道正派、服从安排，具有大局意识和全局观念，能与同事相互配合，团结协作；</w:t>
            </w:r>
          </w:p>
          <w:p w14:paraId="6DF87F1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具有扎实的财务专业知识及财务管理经验；熟悉财经政策法规，能熟练运用办公软件及财务软件；熟悉税务政策</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具有税务筹划、</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税务合规、</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税务分析及防范化解税务风险能力；</w:t>
            </w:r>
          </w:p>
          <w:p w14:paraId="2DD3F560">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具有责任心、主动性和原则性，严谨勤勉，有良好的敬业精神、团队精神；能够独立指导及带领业务条线团队；具有较好的文字功底、沟通协调能力及处理复杂问题的能力。</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EFD4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4AE5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李老师：</w:t>
            </w:r>
          </w:p>
          <w:p w14:paraId="074A163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0873-3749409</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BCB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hhfzjthr@163.com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F1A5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两轮</w:t>
            </w:r>
          </w:p>
          <w:p w14:paraId="225D74E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面试</w:t>
            </w:r>
          </w:p>
        </w:tc>
      </w:tr>
      <w:tr w14:paraId="5763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40"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06F7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4</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9B82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红河红发交通投资有限公司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BE95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投资经营部造价审计岗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A47C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D3E9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普通高等教育招生</w:t>
            </w:r>
          </w:p>
          <w:p w14:paraId="7B1C609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7C27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工程管理和工程造价</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09D3D">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 年龄不超过35周岁（1990年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月1日以后出生）；</w:t>
            </w:r>
          </w:p>
          <w:p w14:paraId="73FB597B">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2.</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具有1年及以上国企工程造价相关工作经验，熟悉国家造价相关政策、法律法规，具备履职的专业知识水平；若具有初级及以上交通工程专业技术职称和二级及以上公路养护工程技术人员职业资格证书的学历可降低为大专学历；</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xml:space="preserve">                                        </w:t>
            </w:r>
          </w:p>
          <w:p w14:paraId="5AA34632">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3. </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具备积极的工作热情、良好的语言表达能力及沟通技巧，文字功底扎实，工作严谨、踏实细致、思路清晰，有较强工作责任感和事业心，组织协调能力强；</w:t>
            </w:r>
          </w:p>
          <w:p w14:paraId="1DC1B39C">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4. </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政治素质高，理想信念坚定，遵纪守法，廉洁自律，责任心强、爱岗敬业，大局意识强，团队合作意识好</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F230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16AD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普老师：18487337317</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A8BE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hhzgsglgs@126.com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A037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笔试+面试</w:t>
            </w:r>
          </w:p>
        </w:tc>
      </w:tr>
      <w:tr w14:paraId="174C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8"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8A9F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序号</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E4B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用人</w:t>
            </w:r>
          </w:p>
          <w:p w14:paraId="0E14E81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单位</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706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部门及岗位</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2D2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招聘</w:t>
            </w:r>
          </w:p>
          <w:p w14:paraId="6195C96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人数</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AD8A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4600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D7DF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任职资格条件</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76DD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工作</w:t>
            </w:r>
          </w:p>
          <w:p w14:paraId="58B7320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地点</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DAA0E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联系</w:t>
            </w:r>
          </w:p>
          <w:p w14:paraId="0660B89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方式</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C913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简历接收邮箱</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4F57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kern w:val="2"/>
                <w:sz w:val="20"/>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考核方式</w:t>
            </w:r>
          </w:p>
        </w:tc>
      </w:tr>
      <w:tr w14:paraId="131D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9"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3737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5</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1861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红河州智慧医疗投资有限责任公司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1A96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销售部部长</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6C98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1DC5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大学专科及以上学历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1C77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不限</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ADEF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年龄不超过</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0周岁（19</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5年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月1日以后出生）</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64ECD20F">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3年及以上</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医疗设备或试剂、耗材等医疗领域销售的工作经历</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2FA06060">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具有较强的沟通</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与</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表达能力</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4945DC92">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具有与客户建立关系和维护关系的能力</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32436F84">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具有较强的团队管理能力、抗压能力和团队激励能力</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4D6F953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身体健康，遵纪守法，品行端正，能熟练操作word、excel等办公软件</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79B60E40">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有较高的政治站位和思想觉悟，强烈的事业心、责任感和廉洁意识</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26C11E73">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能接受异地的工作任务。</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94D7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FC84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吴</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老师：0873-</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3049396</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449D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812234842@qq.com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02B2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两轮</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面试</w:t>
            </w:r>
          </w:p>
        </w:tc>
      </w:tr>
      <w:tr w14:paraId="3049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23"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5C29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6</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16EB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红河红发石化有限公司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B5C4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经营管理部业务岗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88D1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E61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49B8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经济学、工商管理等相关专业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8BC39">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年龄不超过35周岁（</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1990年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日以后出生</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w:t>
            </w:r>
          </w:p>
          <w:p w14:paraId="3A137055">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具有1年及以上工作经历；</w:t>
            </w:r>
          </w:p>
          <w:p w14:paraId="35FE5686">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3. </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拥护</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党和国家的路线、方针、政策，有较强的政治纪律意识；</w:t>
            </w:r>
          </w:p>
          <w:p w14:paraId="3462AD55">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4. 具有岗位需求的专业知识；熟悉安全生产应急管理处置流程，有及时发现和处理突发事件的能力</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w:t>
            </w:r>
          </w:p>
          <w:p w14:paraId="43A77D10">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5. 具有良好的组织、协调、沟通能力</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团队协作精神。</w:t>
            </w:r>
          </w:p>
          <w:p w14:paraId="1999CC87">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6C73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05C5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朱</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老师</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18314487467</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29C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18314487467@163.com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22D6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笔试+面试</w:t>
            </w:r>
          </w:p>
        </w:tc>
      </w:tr>
      <w:tr w14:paraId="5829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64"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ADFE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7</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31E9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红河红发石化有限公司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0B7F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综合管理部行政文秘岗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8D78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E80A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F767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汉语言文学、行政管理、公共管理类、工商管理等相关专业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0FD925">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龄不超过35周岁（</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1990年</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日以后出生</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w:t>
            </w:r>
          </w:p>
          <w:p w14:paraId="1A1D6E9E">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具有1年及以上工作经历；</w:t>
            </w:r>
          </w:p>
          <w:p w14:paraId="2FFC1688">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拥护党和国家的路线、方针、政策，有较强的政治纪律意识；</w:t>
            </w:r>
          </w:p>
          <w:p w14:paraId="4CFE05EB">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具有岗位需求的专业知识；</w:t>
            </w:r>
          </w:p>
          <w:p w14:paraId="15C3B2B4">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具有良好的组织、协调、沟通能力，和团队协作精神。</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75148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79D5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朱</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老师</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18314487467</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C4DC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18314487467@163.com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15EF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笔试+面试</w:t>
            </w:r>
          </w:p>
        </w:tc>
      </w:tr>
      <w:tr w14:paraId="7F72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8"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4F6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序号</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DC96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用人</w:t>
            </w:r>
          </w:p>
          <w:p w14:paraId="788C5FA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单位</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9D7D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部门及岗位</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7C0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招聘</w:t>
            </w:r>
          </w:p>
          <w:p w14:paraId="2AD97ED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人数</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2CF4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7AD6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086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任职资格条件</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5D60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工作</w:t>
            </w:r>
          </w:p>
          <w:p w14:paraId="790BE57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地点</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60EC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联系</w:t>
            </w:r>
          </w:p>
          <w:p w14:paraId="1C21979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方式</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83C2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简历接收邮箱</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9036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考核方式</w:t>
            </w:r>
          </w:p>
        </w:tc>
      </w:tr>
      <w:tr w14:paraId="747E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1"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79E20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8</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9A2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红河</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红发新基建投资运营有限公司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A21E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锡城储能业务部值班员</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90CD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2</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4E33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大学专科及以上学历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9B9E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1"/>
                <w:szCs w:val="21"/>
                <w:highlight w:val="none"/>
                <w:u w:val="none"/>
                <w:lang w:val="en-US" w:eastAsia="zh-CN" w:bidi="ar"/>
                <w14:textFill>
                  <w14:solidFill>
                    <w14:schemeClr w14:val="tx1"/>
                  </w14:solidFill>
                </w14:textFill>
              </w:rPr>
              <w:t>理工类相关专业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E4C06">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年龄不超过35周岁（1990年</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日以后出生）；</w:t>
            </w:r>
          </w:p>
          <w:p w14:paraId="2C48A664">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取得高压电工特种作业资格证；</w:t>
            </w:r>
          </w:p>
          <w:p w14:paraId="65FA73E2">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具有3年及以上电站运维岗位工作经验；取得电网调度机构认定的检修管理或调度受令资质者，电站运维岗位工作经历放宽至2年及以上</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w:t>
            </w:r>
          </w:p>
          <w:p w14:paraId="77532CE4">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拥护党和国家的路线、方针、政策，有较</w:t>
            </w:r>
            <w:bookmarkStart w:id="0" w:name="_GoBack"/>
            <w:bookmarkEnd w:id="0"/>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强的政治纪律意识；</w:t>
            </w:r>
          </w:p>
          <w:p w14:paraId="124B7630">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240" w:lineRule="exact"/>
              <w:ind w:left="0" w:leftChars="0" w:firstLine="0" w:firstLineChars="0"/>
              <w:jc w:val="left"/>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具有良好的组织、协调、沟通能力和团队协作精神。</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482C6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个旧</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EED6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李老师：0873-</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3999316</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FF1E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hfxjj3999316@163.com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C668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笔试+面试</w:t>
            </w:r>
          </w:p>
        </w:tc>
      </w:tr>
      <w:tr w14:paraId="53C2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38"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32FF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9</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B6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红河州晓龙科技发展有限公司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5F98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经营管理部副经理（经营管理方向）</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0CE8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DFE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A5E7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经济学、市场营销、管理类等相关专业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F64C4">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 年龄不超过40周岁（1985年10月1日以后出生）；</w:t>
            </w:r>
          </w:p>
          <w:p w14:paraId="0511B4A1">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2. 政治立场坚定，有较高的政治素养和政治觉悟；</w:t>
            </w:r>
          </w:p>
          <w:p w14:paraId="326A53E9">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3. 具有3年及以上经营管理、项目或业务拓展岗位工作经验</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或</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具有2年及以上企业经营管理部门副职及以上任职经历者不</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受</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专业</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限制</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w:t>
            </w:r>
          </w:p>
          <w:p w14:paraId="6A9C7742">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4. 熟悉国内、国际贸易业务或低空经济相关业务；</w:t>
            </w:r>
          </w:p>
          <w:p w14:paraId="54B04979">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5. 具有一定的战略思维能力和团队管理能力；</w:t>
            </w:r>
          </w:p>
          <w:p w14:paraId="52C5124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6</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保密意识强，具有大局意识和全局观念，善于协作</w:t>
            </w:r>
            <w:r>
              <w:rPr>
                <w:rFonts w:hint="default"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3069FD7F">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政治素质高，理想信念坚定，遵纪守法，廉洁自律，责任心强、爱岗敬业，无违法违纪行为和任何不良记录。</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AA999">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F7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李老师：0873-3758099</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C28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82723496@qq.com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5988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笔试+面试</w:t>
            </w:r>
          </w:p>
        </w:tc>
      </w:tr>
      <w:tr w14:paraId="5AD5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21"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4531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10</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3B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红河州晓龙科技发展有限公司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BD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经营管理部经营管理岗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44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F7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大学本科及以上学历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12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经济学、市场营销、管理类等相关专业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96253">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年龄不超过40周岁（</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198</w:t>
            </w:r>
            <w:r>
              <w:rPr>
                <w:rFonts w:hint="default" w:ascii="Times New Roman" w:hAnsi="Times New Roman" w:cs="Times New Roman"/>
                <w:i w:val="0"/>
                <w:iCs w:val="0"/>
                <w:color w:val="000000" w:themeColor="text1"/>
                <w:kern w:val="0"/>
                <w:sz w:val="20"/>
                <w:szCs w:val="20"/>
                <w:highlight w:val="none"/>
                <w:u w:val="none"/>
                <w:lang w:val="en-US" w:eastAsia="zh-CN" w:bidi="ar"/>
                <w14:textFill>
                  <w14:solidFill>
                    <w14:schemeClr w14:val="tx1"/>
                  </w14:solidFill>
                </w14:textFill>
              </w:rPr>
              <w:t>5</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年</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10</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月</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日以后出生）；</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 xml:space="preserve">2. </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政治立场坚定，有较高的政治素养和政治觉悟；</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 xml:space="preserve">3. </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具有</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年及以上经营管理、项目或业务拓展工作经历者</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不</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受</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专业</w:t>
            </w: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限制</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 xml:space="preserve">4. </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熟悉国内、国际贸易业务或低空经济相关业务；</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 xml:space="preserve">5. </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具有一定的项目拓展、业务拓展能力，主动性和学习能力强；</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 xml:space="preserve">6. </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保密意识强，服从安排，能与同事相互配合</w:t>
            </w:r>
            <w:r>
              <w:rPr>
                <w:rFonts w:hint="eastAsia"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w:t>
            </w:r>
          </w:p>
          <w:p w14:paraId="19BFB72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 政治素质高，理想信念坚定，遵纪守法，廉洁自律，责任心强、爱岗敬业，无违法违纪行为和任何不良记录。</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4B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BF2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李老师：0873-3758099</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F56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82723496@qq.com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0F8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笔试+面试</w:t>
            </w:r>
          </w:p>
        </w:tc>
      </w:tr>
      <w:tr w14:paraId="0E52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5"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A417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序号</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39CD8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用人</w:t>
            </w:r>
          </w:p>
          <w:p w14:paraId="7218725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单位</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69B8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部门及岗位</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385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招聘</w:t>
            </w:r>
          </w:p>
          <w:p w14:paraId="4FBF9B7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人数</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732B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D0DD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CF2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任职资格条件</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3324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工作</w:t>
            </w:r>
          </w:p>
          <w:p w14:paraId="6E422BB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地点</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FE8C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黑体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联系</w:t>
            </w:r>
          </w:p>
          <w:p w14:paraId="12DBE7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方式</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BBD8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简历接收邮箱</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B944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黑体_GBK" w:cs="Times New Roman"/>
                <w:color w:val="000000" w:themeColor="text1"/>
                <w:sz w:val="20"/>
                <w:szCs w:val="24"/>
                <w:highlight w:val="none"/>
                <w14:textFill>
                  <w14:solidFill>
                    <w14:schemeClr w14:val="tx1"/>
                  </w14:solidFill>
                </w14:textFill>
              </w:rPr>
              <w:t>考核方式</w:t>
            </w:r>
          </w:p>
        </w:tc>
      </w:tr>
      <w:tr w14:paraId="3987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75"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5DDB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A4D4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红河</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州国有资产（持股）经营</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8DFF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资产管理部安全管理岗</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D934E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7A31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普通高等教育招生计划本科及以上学历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83F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管理类相关专业</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CB9D8">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jc w:val="both"/>
              <w:textAlignment w:val="auto"/>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t>年龄不超过3</w:t>
            </w:r>
            <w:r>
              <w:rPr>
                <w:rFonts w:hint="eastAsia" w:ascii="Times New Roman" w:hAnsi="Times New Roman" w:eastAsia="方正仿宋_GBK" w:cs="Times New Roman"/>
                <w:b w:val="0"/>
                <w:bCs w:val="0"/>
                <w:color w:val="000000" w:themeColor="text1"/>
                <w:sz w:val="20"/>
                <w:szCs w:val="24"/>
                <w:highlight w:val="none"/>
                <w:lang w:val="en-US" w:eastAsia="zh-CN"/>
                <w14:textFill>
                  <w14:solidFill>
                    <w14:schemeClr w14:val="tx1"/>
                  </w14:solidFill>
                </w14:textFill>
              </w:rPr>
              <w:t>5</w:t>
            </w:r>
            <w:r>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t>周岁</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0"/>
                <w:szCs w:val="24"/>
                <w:highlight w:val="none"/>
                <w:lang w:val="en-US" w:eastAsia="zh-CN"/>
                <w14:textFill>
                  <w14:solidFill>
                    <w14:schemeClr w14:val="tx1"/>
                  </w14:solidFill>
                </w14:textFill>
              </w:rPr>
              <w:t>1990年10月1日以后出生</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w:t>
            </w:r>
          </w:p>
          <w:p w14:paraId="0AD017BA">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政治素质高，理想信念坚定，遵纪守法</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廉洁自律</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责任心强、爱岗敬业，无违法违纪行为和任何不良记录</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w:t>
            </w:r>
          </w:p>
          <w:p w14:paraId="322B7B49">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0"/>
                <w:szCs w:val="24"/>
                <w:highlight w:val="none"/>
                <w:lang w:val="en-US" w:eastAsia="zh-CN"/>
                <w14:textFill>
                  <w14:solidFill>
                    <w14:schemeClr w14:val="tx1"/>
                  </w14:solidFill>
                </w14:textFill>
              </w:rPr>
              <w:t>具</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有</w:t>
            </w:r>
            <w:r>
              <w:rPr>
                <w:rFonts w:hint="eastAsia" w:ascii="Times New Roman" w:hAnsi="Times New Roman" w:eastAsia="方正仿宋_GBK" w:cs="Times New Roman"/>
                <w:b w:val="0"/>
                <w:bCs w:val="0"/>
                <w:color w:val="000000" w:themeColor="text1"/>
                <w:sz w:val="20"/>
                <w:szCs w:val="24"/>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年</w:t>
            </w:r>
            <w:r>
              <w:rPr>
                <w:rFonts w:hint="eastAsia" w:ascii="Times New Roman" w:hAnsi="Times New Roman" w:eastAsia="方正仿宋_GBK" w:cs="Times New Roman"/>
                <w:b w:val="0"/>
                <w:bCs w:val="0"/>
                <w:color w:val="000000" w:themeColor="text1"/>
                <w:sz w:val="20"/>
                <w:szCs w:val="24"/>
                <w:highlight w:val="none"/>
                <w:lang w:val="en-US" w:eastAsia="zh-CN"/>
                <w14:textFill>
                  <w14:solidFill>
                    <w14:schemeClr w14:val="tx1"/>
                  </w14:solidFill>
                </w14:textFill>
              </w:rPr>
              <w:t>及</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以上安全管理相关工作经验；</w:t>
            </w:r>
          </w:p>
          <w:p w14:paraId="465FB204">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t>熟悉国家安全管理</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相关</w:t>
            </w:r>
            <w:r>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t>法律法规；</w:t>
            </w:r>
          </w:p>
          <w:p w14:paraId="1B8420B9">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t>具有</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较强的安全生产管理能力，能够</w:t>
            </w:r>
            <w:r>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t>监督</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公司下属子</w:t>
            </w:r>
            <w:r>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t>公司</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做好</w:t>
            </w:r>
            <w:r>
              <w:rPr>
                <w:rFonts w:hint="default" w:ascii="Times New Roman" w:hAnsi="Times New Roman" w:eastAsia="方正仿宋_GBK" w:cs="Times New Roman"/>
                <w:b w:val="0"/>
                <w:bCs w:val="0"/>
                <w:color w:val="000000" w:themeColor="text1"/>
                <w:sz w:val="20"/>
                <w:szCs w:val="24"/>
                <w:highlight w:val="none"/>
                <w14:textFill>
                  <w14:solidFill>
                    <w14:schemeClr w14:val="tx1"/>
                  </w14:solidFill>
                </w14:textFill>
              </w:rPr>
              <w:t>重大事项、重点区域和重大敏感时点安全环保管理</w:t>
            </w:r>
            <w:r>
              <w:rPr>
                <w:rFonts w:hint="eastAsia" w:ascii="Times New Roman" w:hAnsi="Times New Roman" w:eastAsia="方正仿宋_GBK" w:cs="Times New Roman"/>
                <w:b w:val="0"/>
                <w:bCs w:val="0"/>
                <w:color w:val="000000" w:themeColor="text1"/>
                <w:sz w:val="20"/>
                <w:szCs w:val="24"/>
                <w:highlight w:val="none"/>
                <w:lang w:eastAsia="zh-CN"/>
                <w14:textFill>
                  <w14:solidFill>
                    <w14:schemeClr w14:val="tx1"/>
                  </w14:solidFill>
                </w14:textFill>
              </w:rPr>
              <w:t>工作；</w:t>
            </w:r>
          </w:p>
          <w:p w14:paraId="4BA4E77F">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具有较强的组织管理、分析判断和</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对内对外沟通</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协调能力</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9E2D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A4A3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娄</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老师：0873-</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3666190</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D9107">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hhzgzgszh</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@163.com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4D0E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笔试+面试</w:t>
            </w:r>
          </w:p>
        </w:tc>
      </w:tr>
      <w:tr w14:paraId="7268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0"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A3DC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2</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9154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红河红发建设工程有限公司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9597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工程管理部工程施工管理岗（项目负责人）</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33E1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2</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8598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大学本科</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DABE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不限</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D112F">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1．年龄不超过</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40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周岁（19</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85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日以后出生）；</w:t>
            </w:r>
          </w:p>
          <w:p w14:paraId="0012E5EB">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．持有二级</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及以上</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建造师</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证书</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、安全B证；</w:t>
            </w:r>
          </w:p>
          <w:p w14:paraId="14DF38C4">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及</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以上项目管理施工</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管理</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经验，</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并具备担任项目负责人或项目经理（或其他同等岗位）经验</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w:t>
            </w:r>
          </w:p>
          <w:p w14:paraId="5CAF11B8">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熟悉工程施工全过程管理，能够独立胜任项目经理或项目负责人工作，具备工程造价方面专业知识，能够独立开展业务洽谈工作，熟悉建筑工程上下游产业链业务；</w:t>
            </w:r>
          </w:p>
          <w:p w14:paraId="17C40BDF">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 能够熟练运用CAD、天正等工程施工软件，能熟练使用Word、Excel等日常办公软件；</w:t>
            </w:r>
          </w:p>
          <w:p w14:paraId="69A5525C">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具有责任心、主动性和原则性，严谨勤勉，有良好的敬业精神、团队精神；具有较好的文字功底、沟通协调能力及处理复杂问题的能力。</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9C2A1">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7CD4F">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朱老师：</w:t>
            </w:r>
          </w:p>
          <w:p w14:paraId="667CA18D">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0873-8889769</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4D7B3">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hhhfjsgcyxgs@126.com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6671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两轮面试</w:t>
            </w:r>
          </w:p>
        </w:tc>
      </w:tr>
      <w:tr w14:paraId="5BC0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97" w:hRule="atLeast"/>
          <w:tblHeader/>
          <w:jc w:val="center"/>
        </w:trPr>
        <w:tc>
          <w:tcPr>
            <w:tcW w:w="4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F2FF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13</w:t>
            </w:r>
          </w:p>
        </w:tc>
        <w:tc>
          <w:tcPr>
            <w:tcW w:w="8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40AA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红河红发建设工程有限公司</w:t>
            </w:r>
          </w:p>
        </w:tc>
        <w:tc>
          <w:tcPr>
            <w:tcW w:w="8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942F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工程管理部工程施工管理岗（项目技术员）</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6E75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2FCE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大学本科</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及以上学历</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F292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不限</w:t>
            </w: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A176E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1．年龄不超过</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40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周岁（19</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85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月</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日以后出生）；</w:t>
            </w:r>
          </w:p>
          <w:p w14:paraId="031E6604">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．持有二级</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及以上</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建造师</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证书</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、安全B证；</w:t>
            </w:r>
          </w:p>
          <w:p w14:paraId="03C4693F">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年</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及</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以上项目</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一线</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施工</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管理</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经验</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，熟悉工程施工重点过程管理</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w:t>
            </w:r>
          </w:p>
          <w:p w14:paraId="1B2DE6EF">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能够熟练运用CAD、天正等工程施工软件，能熟练使用Word、Excel等日常办公软件；</w:t>
            </w:r>
          </w:p>
          <w:p w14:paraId="04DA240E">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．具有责任心、主动性和原则性，严谨勤勉，有良好的敬业精神、团队精神</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具有</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一定</w:t>
            </w:r>
            <w:r>
              <w:rPr>
                <w:rFonts w:hint="default" w:ascii="Times New Roman" w:hAnsi="Times New Roman" w:eastAsia="方正仿宋_GBK" w:cs="Times New Roman"/>
                <w:color w:val="000000" w:themeColor="text1"/>
                <w:sz w:val="20"/>
                <w:szCs w:val="24"/>
                <w:highlight w:val="none"/>
                <w14:textFill>
                  <w14:solidFill>
                    <w14:schemeClr w14:val="tx1"/>
                  </w14:solidFill>
                </w14:textFill>
              </w:rPr>
              <w:t>的文字功底、沟通协调能力及处理复杂问题的能力</w:t>
            </w:r>
            <w:r>
              <w:rPr>
                <w:rFonts w:hint="eastAsia" w:ascii="Times New Roman" w:hAnsi="Times New Roman" w:eastAsia="方正仿宋_GBK" w:cs="Times New Roman"/>
                <w:color w:val="000000" w:themeColor="text1"/>
                <w:sz w:val="20"/>
                <w:szCs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能够独立胜任项目管理工作，熟悉建筑工程上下游产业链业务。</w:t>
            </w: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FD08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蒙自</w:t>
            </w: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EBEEB">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朱老师：</w:t>
            </w:r>
          </w:p>
          <w:p w14:paraId="42CBE44E">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0"/>
                <w:szCs w:val="24"/>
                <w:highlight w:val="none"/>
                <w:lang w:val="en-US" w:eastAsia="zh-CN"/>
                <w14:textFill>
                  <w14:solidFill>
                    <w14:schemeClr w14:val="tx1"/>
                  </w14:solidFill>
                </w14:textFill>
              </w:rPr>
              <w:t>0873-8889769</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20936D">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hhhfjsgcyxgs@126.com</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1C95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color w:val="000000" w:themeColor="text1"/>
                <w:sz w:val="20"/>
                <w:szCs w:val="24"/>
                <w:highlight w:val="none"/>
                <w14:textFill>
                  <w14:solidFill>
                    <w14:schemeClr w14:val="tx1"/>
                  </w14:solidFill>
                </w14:textFill>
              </w:rPr>
              <w:t>两轮面试</w:t>
            </w:r>
          </w:p>
        </w:tc>
      </w:tr>
      <w:tr w14:paraId="0FF9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tblHeader/>
          <w:jc w:val="center"/>
        </w:trPr>
        <w:tc>
          <w:tcPr>
            <w:tcW w:w="224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0EDBFA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_GBK" w:cs="Times New Roman"/>
                <w:b/>
                <w:color w:val="000000" w:themeColor="text1"/>
                <w:sz w:val="20"/>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0"/>
                <w:szCs w:val="24"/>
                <w:highlight w:val="none"/>
                <w14:textFill>
                  <w14:solidFill>
                    <w14:schemeClr w14:val="tx1"/>
                  </w14:solidFill>
                </w14:textFill>
              </w:rPr>
              <w:t>合计</w:t>
            </w:r>
          </w:p>
        </w:tc>
        <w:tc>
          <w:tcPr>
            <w:tcW w:w="6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C6F9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宋体" w:cs="Times New Roman"/>
                <w:b/>
                <w:color w:val="000000" w:themeColor="text1"/>
                <w:sz w:val="20"/>
                <w:szCs w:val="24"/>
                <w:highlight w:val="none"/>
                <w:lang w:val="en-US" w:eastAsia="zh-CN"/>
                <w14:textFill>
                  <w14:solidFill>
                    <w14:schemeClr w14:val="tx1"/>
                  </w14:solidFill>
                </w14:textFill>
              </w:rPr>
            </w:pPr>
            <w:r>
              <w:rPr>
                <w:rFonts w:hint="eastAsia" w:ascii="Times New Roman" w:hAnsi="Times New Roman" w:cs="Times New Roman"/>
                <w:b/>
                <w:color w:val="000000" w:themeColor="text1"/>
                <w:sz w:val="20"/>
                <w:szCs w:val="24"/>
                <w:highlight w:val="none"/>
                <w:lang w:val="en-US" w:eastAsia="zh-CN"/>
                <w14:textFill>
                  <w14:solidFill>
                    <w14:schemeClr w14:val="tx1"/>
                  </w14:solidFill>
                </w14:textFill>
              </w:rPr>
              <w:t>15</w:t>
            </w:r>
          </w:p>
        </w:tc>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B434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Times New Roman" w:cs="Times New Roman"/>
                <w:color w:val="000000" w:themeColor="text1"/>
                <w:sz w:val="20"/>
                <w:szCs w:val="24"/>
                <w:highlight w:val="none"/>
                <w14:textFill>
                  <w14:solidFill>
                    <w14:schemeClr w14:val="tx1"/>
                  </w14:solidFill>
                </w14:textFill>
              </w:rPr>
            </w:pP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6157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Times New Roman" w:cs="Times New Roman"/>
                <w:color w:val="000000" w:themeColor="text1"/>
                <w:sz w:val="20"/>
                <w:szCs w:val="24"/>
                <w:highlight w:val="none"/>
                <w14:textFill>
                  <w14:solidFill>
                    <w14:schemeClr w14:val="tx1"/>
                  </w14:solidFill>
                </w14:textFill>
              </w:rPr>
            </w:pPr>
          </w:p>
        </w:tc>
        <w:tc>
          <w:tcPr>
            <w:tcW w:w="62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B96C1">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default" w:ascii="Times New Roman" w:hAnsi="Times New Roman" w:eastAsia="Times New Roman" w:cs="Times New Roman"/>
                <w:color w:val="000000" w:themeColor="text1"/>
                <w:sz w:val="20"/>
                <w:szCs w:val="24"/>
                <w:highlight w:val="none"/>
                <w14:textFill>
                  <w14:solidFill>
                    <w14:schemeClr w14:val="tx1"/>
                  </w14:solidFill>
                </w14:textFill>
              </w:rPr>
            </w:pPr>
          </w:p>
        </w:tc>
        <w:tc>
          <w:tcPr>
            <w:tcW w:w="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0097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Times New Roman" w:cs="Times New Roman"/>
                <w:color w:val="000000" w:themeColor="text1"/>
                <w:sz w:val="20"/>
                <w:szCs w:val="24"/>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7242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Times New Roman" w:cs="Times New Roman"/>
                <w:color w:val="000000" w:themeColor="text1"/>
                <w:sz w:val="20"/>
                <w:szCs w:val="24"/>
                <w:highlight w:val="none"/>
                <w14:textFill>
                  <w14:solidFill>
                    <w14:schemeClr w14:val="tx1"/>
                  </w14:solidFill>
                </w14:textFill>
              </w:rPr>
            </w:pP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2F13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Times New Roman" w:cs="Times New Roman"/>
                <w:color w:val="000000" w:themeColor="text1"/>
                <w:sz w:val="20"/>
                <w:szCs w:val="24"/>
                <w:highlight w:val="none"/>
                <w14:textFill>
                  <w14:solidFill>
                    <w14:schemeClr w14:val="tx1"/>
                  </w14:solidFill>
                </w14:textFill>
              </w:rPr>
            </w:pP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8257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Times New Roman" w:cs="Times New Roman"/>
                <w:color w:val="000000" w:themeColor="text1"/>
                <w:sz w:val="20"/>
                <w:szCs w:val="24"/>
                <w:highlight w:val="none"/>
                <w14:textFill>
                  <w14:solidFill>
                    <w14:schemeClr w14:val="tx1"/>
                  </w14:solidFill>
                </w14:textFill>
              </w:rPr>
            </w:pPr>
          </w:p>
        </w:tc>
      </w:tr>
    </w:tbl>
    <w:p w14:paraId="2A0CF1C4">
      <w:pPr>
        <w:pStyle w:val="11"/>
        <w:rPr>
          <w:rFonts w:hint="default" w:ascii="Times New Roman" w:hAnsi="Times New Roman" w:cs="Times New Roman"/>
          <w:color w:val="auto"/>
          <w:lang w:eastAsia="zh-CN"/>
        </w:rPr>
      </w:pPr>
    </w:p>
    <w:sectPr>
      <w:pgSz w:w="16838" w:h="11906" w:orient="landscape"/>
      <w:pgMar w:top="1417" w:right="1474" w:bottom="1587"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方正仿宋_GBK">
    <w:panose1 w:val="03000509000000000000"/>
    <w:charset w:val="86"/>
    <w:family w:val="auto"/>
    <w:pitch w:val="default"/>
    <w:sig w:usb0="00000001" w:usb1="080E0000" w:usb2="00000000" w:usb3="00000000" w:csb0="00040000" w:csb1="00000000"/>
    <w:embedRegular r:id="rId1" w:fontKey="{14D14D81-0D12-477A-80EF-6C83EFD9CA0E}"/>
  </w:font>
  <w:font w:name="方正黑体_GBK">
    <w:panose1 w:val="03000509000000000000"/>
    <w:charset w:val="86"/>
    <w:family w:val="auto"/>
    <w:pitch w:val="default"/>
    <w:sig w:usb0="00000001" w:usb1="080E0000" w:usb2="00000000" w:usb3="00000000" w:csb0="00040000" w:csb1="00000000"/>
    <w:embedRegular r:id="rId2" w:fontKey="{7FF1728A-D3BC-4E48-8A4C-441FEC622DB7}"/>
  </w:font>
  <w:font w:name="方正小标宋简体">
    <w:panose1 w:val="03000509000000000000"/>
    <w:charset w:val="86"/>
    <w:family w:val="auto"/>
    <w:pitch w:val="default"/>
    <w:sig w:usb0="00000001" w:usb1="080E0000" w:usb2="00000000" w:usb3="00000000" w:csb0="00040000" w:csb1="00000000"/>
    <w:embedRegular r:id="rId3" w:fontKey="{A896593E-A28D-4587-B810-F22CD29985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B88E2"/>
    <w:multiLevelType w:val="singleLevel"/>
    <w:tmpl w:val="C6CB88E2"/>
    <w:lvl w:ilvl="0" w:tentative="0">
      <w:start w:val="1"/>
      <w:numFmt w:val="decimal"/>
      <w:suff w:val="space"/>
      <w:lvlText w:val="%1."/>
      <w:lvlJc w:val="left"/>
    </w:lvl>
  </w:abstractNum>
  <w:abstractNum w:abstractNumId="1">
    <w:nsid w:val="D7BB6FA6"/>
    <w:multiLevelType w:val="singleLevel"/>
    <w:tmpl w:val="D7BB6FA6"/>
    <w:lvl w:ilvl="0" w:tentative="0">
      <w:start w:val="1"/>
      <w:numFmt w:val="decimal"/>
      <w:suff w:val="space"/>
      <w:lvlText w:val="%1."/>
      <w:lvlJc w:val="left"/>
    </w:lvl>
  </w:abstractNum>
  <w:abstractNum w:abstractNumId="2">
    <w:nsid w:val="DA1AEC4A"/>
    <w:multiLevelType w:val="singleLevel"/>
    <w:tmpl w:val="DA1AEC4A"/>
    <w:lvl w:ilvl="0" w:tentative="0">
      <w:start w:val="1"/>
      <w:numFmt w:val="decimal"/>
      <w:suff w:val="space"/>
      <w:lvlText w:val="%1."/>
      <w:lvlJc w:val="left"/>
      <w:rPr>
        <w:rFonts w:hint="default" w:ascii="Times New Roman" w:hAnsi="Times New Roman" w:cs="Times New Roman"/>
      </w:rPr>
    </w:lvl>
  </w:abstractNum>
  <w:abstractNum w:abstractNumId="3">
    <w:nsid w:val="EE1B4A63"/>
    <w:multiLevelType w:val="singleLevel"/>
    <w:tmpl w:val="EE1B4A63"/>
    <w:lvl w:ilvl="0" w:tentative="0">
      <w:start w:val="1"/>
      <w:numFmt w:val="decimal"/>
      <w:suff w:val="space"/>
      <w:lvlText w:val="%1."/>
      <w:lvlJc w:val="left"/>
    </w:lvl>
  </w:abstractNum>
  <w:abstractNum w:abstractNumId="4">
    <w:nsid w:val="F343E023"/>
    <w:multiLevelType w:val="singleLevel"/>
    <w:tmpl w:val="F343E023"/>
    <w:lvl w:ilvl="0" w:tentative="0">
      <w:start w:val="1"/>
      <w:numFmt w:val="decimal"/>
      <w:suff w:val="space"/>
      <w:lvlText w:val="%1."/>
      <w:lvlJc w:val="left"/>
    </w:lvl>
  </w:abstractNum>
  <w:abstractNum w:abstractNumId="5">
    <w:nsid w:val="0C99A3D3"/>
    <w:multiLevelType w:val="singleLevel"/>
    <w:tmpl w:val="0C99A3D3"/>
    <w:lvl w:ilvl="0" w:tentative="0">
      <w:start w:val="1"/>
      <w:numFmt w:val="decimal"/>
      <w:suff w:val="space"/>
      <w:lvlText w:val="%1."/>
      <w:lvlJc w:val="left"/>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WVlMTljZjc4MzFjNTQyNWYwNGI3MzI2ZjUwMGYifQ=="/>
  </w:docVars>
  <w:rsids>
    <w:rsidRoot w:val="00E350FB"/>
    <w:rsid w:val="002C2E40"/>
    <w:rsid w:val="00327AF5"/>
    <w:rsid w:val="00464699"/>
    <w:rsid w:val="00702DD0"/>
    <w:rsid w:val="0070754E"/>
    <w:rsid w:val="008D523F"/>
    <w:rsid w:val="00A60E47"/>
    <w:rsid w:val="00CB78D6"/>
    <w:rsid w:val="00E350FB"/>
    <w:rsid w:val="00EF16FF"/>
    <w:rsid w:val="00F775EC"/>
    <w:rsid w:val="00FF0A12"/>
    <w:rsid w:val="02082A00"/>
    <w:rsid w:val="02105DD0"/>
    <w:rsid w:val="02A82A54"/>
    <w:rsid w:val="02B15F68"/>
    <w:rsid w:val="02CC1E4C"/>
    <w:rsid w:val="03092923"/>
    <w:rsid w:val="03976C0C"/>
    <w:rsid w:val="050D1A93"/>
    <w:rsid w:val="0510728C"/>
    <w:rsid w:val="0515480D"/>
    <w:rsid w:val="05C70FB9"/>
    <w:rsid w:val="065113AD"/>
    <w:rsid w:val="07A76D0B"/>
    <w:rsid w:val="07F41BDC"/>
    <w:rsid w:val="07F7119B"/>
    <w:rsid w:val="08FF094D"/>
    <w:rsid w:val="095A5B83"/>
    <w:rsid w:val="09BA7A15"/>
    <w:rsid w:val="09E2311C"/>
    <w:rsid w:val="0A922461"/>
    <w:rsid w:val="0AC57FD0"/>
    <w:rsid w:val="0BFA485A"/>
    <w:rsid w:val="0C1A0A4F"/>
    <w:rsid w:val="0C6B107B"/>
    <w:rsid w:val="0C6C2A60"/>
    <w:rsid w:val="0D2A0D55"/>
    <w:rsid w:val="0DDC5D40"/>
    <w:rsid w:val="0DE21930"/>
    <w:rsid w:val="0E012A71"/>
    <w:rsid w:val="0E390A13"/>
    <w:rsid w:val="0E7C5E4C"/>
    <w:rsid w:val="0F187127"/>
    <w:rsid w:val="0FD13810"/>
    <w:rsid w:val="0FDF5802"/>
    <w:rsid w:val="110336EB"/>
    <w:rsid w:val="11160E3C"/>
    <w:rsid w:val="111E4D98"/>
    <w:rsid w:val="112F4D58"/>
    <w:rsid w:val="1179062D"/>
    <w:rsid w:val="12445622"/>
    <w:rsid w:val="132C67E2"/>
    <w:rsid w:val="136F0173"/>
    <w:rsid w:val="13B831F5"/>
    <w:rsid w:val="13F86F45"/>
    <w:rsid w:val="14EB2147"/>
    <w:rsid w:val="15050F26"/>
    <w:rsid w:val="1590647C"/>
    <w:rsid w:val="168168E2"/>
    <w:rsid w:val="16AB3EC2"/>
    <w:rsid w:val="172B6DB1"/>
    <w:rsid w:val="17782421"/>
    <w:rsid w:val="18B743FB"/>
    <w:rsid w:val="196F13C4"/>
    <w:rsid w:val="19CA5A4A"/>
    <w:rsid w:val="1A4A0352"/>
    <w:rsid w:val="1AB23A71"/>
    <w:rsid w:val="1B6A2FFD"/>
    <w:rsid w:val="1B813443"/>
    <w:rsid w:val="1D237031"/>
    <w:rsid w:val="1EF1119A"/>
    <w:rsid w:val="1F8A6696"/>
    <w:rsid w:val="200427A2"/>
    <w:rsid w:val="20450EE3"/>
    <w:rsid w:val="206A216B"/>
    <w:rsid w:val="20C64DD3"/>
    <w:rsid w:val="20F0379E"/>
    <w:rsid w:val="20F73F38"/>
    <w:rsid w:val="21DD7AA9"/>
    <w:rsid w:val="2211271C"/>
    <w:rsid w:val="22141A33"/>
    <w:rsid w:val="22513B6F"/>
    <w:rsid w:val="22E249BF"/>
    <w:rsid w:val="23774435"/>
    <w:rsid w:val="23C211AC"/>
    <w:rsid w:val="24417B2B"/>
    <w:rsid w:val="24797259"/>
    <w:rsid w:val="2503327B"/>
    <w:rsid w:val="25473E07"/>
    <w:rsid w:val="258C07C2"/>
    <w:rsid w:val="25CB59E7"/>
    <w:rsid w:val="262B7203"/>
    <w:rsid w:val="26A34BB6"/>
    <w:rsid w:val="26D8160E"/>
    <w:rsid w:val="26F31ED9"/>
    <w:rsid w:val="27E52EFC"/>
    <w:rsid w:val="28990003"/>
    <w:rsid w:val="2A7F09D4"/>
    <w:rsid w:val="2AB17A6E"/>
    <w:rsid w:val="2AC42D37"/>
    <w:rsid w:val="2BC30E3F"/>
    <w:rsid w:val="2BCC2E5B"/>
    <w:rsid w:val="2BCE10D6"/>
    <w:rsid w:val="2C2E6CCF"/>
    <w:rsid w:val="2EE03D95"/>
    <w:rsid w:val="2FA75D92"/>
    <w:rsid w:val="2FA857B3"/>
    <w:rsid w:val="31E741FC"/>
    <w:rsid w:val="32631847"/>
    <w:rsid w:val="32683C9D"/>
    <w:rsid w:val="3291620A"/>
    <w:rsid w:val="32D3237F"/>
    <w:rsid w:val="33FF7F28"/>
    <w:rsid w:val="3419451E"/>
    <w:rsid w:val="351B0F19"/>
    <w:rsid w:val="36021E86"/>
    <w:rsid w:val="37286111"/>
    <w:rsid w:val="37543C22"/>
    <w:rsid w:val="37C42D9F"/>
    <w:rsid w:val="3836537F"/>
    <w:rsid w:val="38612D42"/>
    <w:rsid w:val="38795776"/>
    <w:rsid w:val="388C478E"/>
    <w:rsid w:val="38B55F97"/>
    <w:rsid w:val="38D8349D"/>
    <w:rsid w:val="398C5CD9"/>
    <w:rsid w:val="3A167501"/>
    <w:rsid w:val="3A59585F"/>
    <w:rsid w:val="3AEA4709"/>
    <w:rsid w:val="3B8D254C"/>
    <w:rsid w:val="3BDB4125"/>
    <w:rsid w:val="3BFC2DE3"/>
    <w:rsid w:val="3C9D448F"/>
    <w:rsid w:val="3D5D4B1F"/>
    <w:rsid w:val="3DBB026F"/>
    <w:rsid w:val="3E3138CF"/>
    <w:rsid w:val="3FA439E5"/>
    <w:rsid w:val="3FBAF572"/>
    <w:rsid w:val="402D5344"/>
    <w:rsid w:val="41500307"/>
    <w:rsid w:val="42204EB5"/>
    <w:rsid w:val="424877CC"/>
    <w:rsid w:val="426F2868"/>
    <w:rsid w:val="43CC649C"/>
    <w:rsid w:val="43E812FF"/>
    <w:rsid w:val="45053CF7"/>
    <w:rsid w:val="454E4300"/>
    <w:rsid w:val="456D37F1"/>
    <w:rsid w:val="45C11C2F"/>
    <w:rsid w:val="45E50E14"/>
    <w:rsid w:val="46497D67"/>
    <w:rsid w:val="46E5300D"/>
    <w:rsid w:val="46FD612E"/>
    <w:rsid w:val="47D27BDB"/>
    <w:rsid w:val="48D604CB"/>
    <w:rsid w:val="48E22EC4"/>
    <w:rsid w:val="48E25EBA"/>
    <w:rsid w:val="493939CF"/>
    <w:rsid w:val="4AEA41D0"/>
    <w:rsid w:val="4BAD516D"/>
    <w:rsid w:val="4C43011D"/>
    <w:rsid w:val="4C935CE1"/>
    <w:rsid w:val="4D09528F"/>
    <w:rsid w:val="4D0D2002"/>
    <w:rsid w:val="4D404664"/>
    <w:rsid w:val="4DA230CC"/>
    <w:rsid w:val="4DFA2753"/>
    <w:rsid w:val="4E261AA5"/>
    <w:rsid w:val="4EDB5813"/>
    <w:rsid w:val="4F71020E"/>
    <w:rsid w:val="4FFB3758"/>
    <w:rsid w:val="50423185"/>
    <w:rsid w:val="51422839"/>
    <w:rsid w:val="520B5AD8"/>
    <w:rsid w:val="52292BBE"/>
    <w:rsid w:val="534140AC"/>
    <w:rsid w:val="53490ABB"/>
    <w:rsid w:val="53503FE5"/>
    <w:rsid w:val="536F628B"/>
    <w:rsid w:val="53CB7DE8"/>
    <w:rsid w:val="543F27C3"/>
    <w:rsid w:val="54736C63"/>
    <w:rsid w:val="54A62E54"/>
    <w:rsid w:val="54C72342"/>
    <w:rsid w:val="555D1494"/>
    <w:rsid w:val="55DD32FD"/>
    <w:rsid w:val="55E30D94"/>
    <w:rsid w:val="564B173A"/>
    <w:rsid w:val="567D25B5"/>
    <w:rsid w:val="57F549C2"/>
    <w:rsid w:val="58990260"/>
    <w:rsid w:val="58C15BA1"/>
    <w:rsid w:val="58FB041B"/>
    <w:rsid w:val="59FB3D2B"/>
    <w:rsid w:val="5B3C46B5"/>
    <w:rsid w:val="5B6D3508"/>
    <w:rsid w:val="5C4A3A6D"/>
    <w:rsid w:val="5D8B2B5C"/>
    <w:rsid w:val="5DBD5656"/>
    <w:rsid w:val="5DFC5B71"/>
    <w:rsid w:val="5DFE1D81"/>
    <w:rsid w:val="5E0C7376"/>
    <w:rsid w:val="5E7D505D"/>
    <w:rsid w:val="5EF21BC3"/>
    <w:rsid w:val="5F4678B1"/>
    <w:rsid w:val="60065292"/>
    <w:rsid w:val="60903969"/>
    <w:rsid w:val="60E5134B"/>
    <w:rsid w:val="619C4100"/>
    <w:rsid w:val="62A7589A"/>
    <w:rsid w:val="667A1919"/>
    <w:rsid w:val="66BC291A"/>
    <w:rsid w:val="676C729D"/>
    <w:rsid w:val="67EDD17E"/>
    <w:rsid w:val="680B0292"/>
    <w:rsid w:val="685E5B5B"/>
    <w:rsid w:val="68F760C0"/>
    <w:rsid w:val="694A4441"/>
    <w:rsid w:val="698A475D"/>
    <w:rsid w:val="69E22F2D"/>
    <w:rsid w:val="69FF4345"/>
    <w:rsid w:val="6A3906B5"/>
    <w:rsid w:val="6A4064AF"/>
    <w:rsid w:val="6A443391"/>
    <w:rsid w:val="6A8064BE"/>
    <w:rsid w:val="6C27128A"/>
    <w:rsid w:val="6C696885"/>
    <w:rsid w:val="6CB73FAD"/>
    <w:rsid w:val="6D963329"/>
    <w:rsid w:val="6DC8031A"/>
    <w:rsid w:val="6E39049D"/>
    <w:rsid w:val="6E4D44AA"/>
    <w:rsid w:val="6F883A5C"/>
    <w:rsid w:val="6FC90FBF"/>
    <w:rsid w:val="70740954"/>
    <w:rsid w:val="716A3962"/>
    <w:rsid w:val="71B84473"/>
    <w:rsid w:val="749F2513"/>
    <w:rsid w:val="74B36E39"/>
    <w:rsid w:val="74DE4DC1"/>
    <w:rsid w:val="77F5220C"/>
    <w:rsid w:val="78607ADA"/>
    <w:rsid w:val="791F31F5"/>
    <w:rsid w:val="7A157A2A"/>
    <w:rsid w:val="7A2B2906"/>
    <w:rsid w:val="7A5C6656"/>
    <w:rsid w:val="7AD11380"/>
    <w:rsid w:val="7BB568C8"/>
    <w:rsid w:val="7BDA734C"/>
    <w:rsid w:val="7C76378D"/>
    <w:rsid w:val="7D224C0F"/>
    <w:rsid w:val="7D332217"/>
    <w:rsid w:val="7DE4334E"/>
    <w:rsid w:val="7DFEE5E1"/>
    <w:rsid w:val="7FA501CC"/>
    <w:rsid w:val="7FB40A48"/>
    <w:rsid w:val="7FD83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firstLineChars="200"/>
    </w:pPr>
  </w:style>
  <w:style w:type="paragraph" w:styleId="5">
    <w:name w:val="annotation text"/>
    <w:basedOn w:val="1"/>
    <w:qFormat/>
    <w:uiPriority w:val="0"/>
    <w:pPr>
      <w:jc w:val="left"/>
    </w:pPr>
  </w:style>
  <w:style w:type="paragraph" w:styleId="6">
    <w:name w:val="Body Text"/>
    <w:basedOn w:val="1"/>
    <w:next w:val="7"/>
    <w:qFormat/>
    <w:uiPriority w:val="99"/>
    <w:pPr>
      <w:spacing w:after="120"/>
    </w:pPr>
    <w:rPr>
      <w:rFonts w:eastAsia="仿宋_GB2312"/>
      <w:sz w:val="32"/>
      <w:szCs w:val="20"/>
    </w:rPr>
  </w:style>
  <w:style w:type="paragraph" w:styleId="7">
    <w:name w:val="toc 5"/>
    <w:basedOn w:val="1"/>
    <w:next w:val="1"/>
    <w:qFormat/>
    <w:uiPriority w:val="39"/>
    <w:pPr>
      <w:ind w:left="1680"/>
    </w:pPr>
  </w:style>
  <w:style w:type="paragraph" w:styleId="8">
    <w:name w:val="Body Text Indent"/>
    <w:basedOn w:val="1"/>
    <w:next w:val="4"/>
    <w:qFormat/>
    <w:uiPriority w:val="99"/>
    <w:pPr>
      <w:ind w:right="-931" w:firstLine="630"/>
    </w:pPr>
    <w:rPr>
      <w:sz w:val="30"/>
    </w:rPr>
  </w:style>
  <w:style w:type="paragraph" w:styleId="9">
    <w:name w:val="Plain Text"/>
    <w:basedOn w:val="1"/>
    <w:qFormat/>
    <w:uiPriority w:val="0"/>
    <w:rPr>
      <w:rFonts w:hAnsi="Courier New" w:cs="Courier New"/>
      <w:szCs w:val="21"/>
    </w:rPr>
  </w:style>
  <w:style w:type="paragraph" w:styleId="10">
    <w:name w:val="Body Text Indent 2"/>
    <w:basedOn w:val="1"/>
    <w:qFormat/>
    <w:uiPriority w:val="0"/>
    <w:pPr>
      <w:spacing w:after="120" w:line="360" w:lineRule="auto"/>
      <w:ind w:left="420" w:leftChars="200"/>
    </w:pPr>
    <w:rPr>
      <w:rFonts w:ascii="Times New Roman" w:hAnsi="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6"/>
    <w:next w:val="1"/>
    <w:qFormat/>
    <w:uiPriority w:val="0"/>
    <w:pPr>
      <w:ind w:firstLine="420" w:firstLineChars="100"/>
    </w:pPr>
  </w:style>
  <w:style w:type="paragraph" w:styleId="16">
    <w:name w:val="Body Text First Indent 2"/>
    <w:basedOn w:val="8"/>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800080"/>
      <w:u w:val="none"/>
    </w:rPr>
  </w:style>
  <w:style w:type="character" w:styleId="22">
    <w:name w:val="Emphasis"/>
    <w:basedOn w:val="19"/>
    <w:qFormat/>
    <w:uiPriority w:val="0"/>
  </w:style>
  <w:style w:type="character" w:styleId="23">
    <w:name w:val="Hyperlink"/>
    <w:basedOn w:val="19"/>
    <w:qFormat/>
    <w:uiPriority w:val="0"/>
    <w:rPr>
      <w:color w:val="0000FF"/>
      <w:u w:val="none"/>
    </w:rPr>
  </w:style>
  <w:style w:type="paragraph" w:customStyle="1" w:styleId="24">
    <w:name w:val="NormalIndent"/>
    <w:basedOn w:val="1"/>
    <w:next w:val="1"/>
    <w:qFormat/>
    <w:uiPriority w:val="0"/>
    <w:pPr>
      <w:ind w:firstLine="420" w:firstLineChars="200"/>
      <w:textAlignment w:val="baseline"/>
    </w:pPr>
  </w:style>
  <w:style w:type="paragraph" w:customStyle="1" w:styleId="25">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6">
    <w:name w:val="无间隔1"/>
    <w:basedOn w:val="15"/>
    <w:next w:val="1"/>
    <w:qFormat/>
    <w:uiPriority w:val="0"/>
    <w:pPr>
      <w:spacing w:line="560" w:lineRule="exact"/>
    </w:pPr>
    <w:rPr>
      <w:rFonts w:ascii="Times New Roman" w:hAnsi="Times New Roman" w:eastAsia="宋体"/>
      <w:sz w:val="21"/>
      <w:szCs w:val="22"/>
    </w:rPr>
  </w:style>
  <w:style w:type="paragraph" w:customStyle="1" w:styleId="27">
    <w:name w:val="BodyText1I2"/>
    <w:basedOn w:val="28"/>
    <w:qFormat/>
    <w:uiPriority w:val="0"/>
    <w:pPr>
      <w:spacing w:after="120"/>
      <w:ind w:firstLine="872"/>
    </w:pPr>
    <w:rPr>
      <w:rFonts w:ascii="Times New Roman"/>
    </w:rPr>
  </w:style>
  <w:style w:type="paragraph" w:customStyle="1" w:styleId="28">
    <w:name w:val="BodyTextIndent"/>
    <w:basedOn w:val="1"/>
    <w:qFormat/>
    <w:uiPriority w:val="0"/>
    <w:pPr>
      <w:ind w:firstLine="660"/>
      <w:textAlignment w:val="baseline"/>
    </w:pPr>
    <w:rPr>
      <w:rFonts w:ascii="宋体"/>
      <w:sz w:val="32"/>
    </w:rPr>
  </w:style>
  <w:style w:type="paragraph" w:customStyle="1" w:styleId="29">
    <w:name w:val="图表目录1"/>
    <w:basedOn w:val="1"/>
    <w:next w:val="1"/>
    <w:qFormat/>
    <w:uiPriority w:val="99"/>
    <w:pPr>
      <w:ind w:left="200" w:leftChars="200" w:hanging="200" w:hangingChars="200"/>
    </w:pPr>
  </w:style>
  <w:style w:type="paragraph" w:customStyle="1" w:styleId="30">
    <w:name w:val="实施方案正文"/>
    <w:basedOn w:val="1"/>
    <w:qFormat/>
    <w:uiPriority w:val="0"/>
    <w:pPr>
      <w:ind w:firstLine="566" w:firstLineChars="202"/>
    </w:pPr>
    <w:rPr>
      <w:rFonts w:ascii="Times New Roman" w:hAnsi="Times New Roman"/>
      <w:szCs w:val="20"/>
    </w:rPr>
  </w:style>
  <w:style w:type="character" w:customStyle="1" w:styleId="31">
    <w:name w:val="font91"/>
    <w:basedOn w:val="19"/>
    <w:qFormat/>
    <w:uiPriority w:val="0"/>
    <w:rPr>
      <w:rFonts w:hint="default" w:ascii="仿宋_GB2312" w:eastAsia="仿宋_GB2312" w:cs="仿宋_GB2312"/>
      <w:color w:val="000000"/>
      <w:sz w:val="24"/>
      <w:szCs w:val="24"/>
      <w:u w:val="single"/>
    </w:rPr>
  </w:style>
  <w:style w:type="character" w:customStyle="1" w:styleId="32">
    <w:name w:val="font11"/>
    <w:basedOn w:val="19"/>
    <w:qFormat/>
    <w:uiPriority w:val="0"/>
    <w:rPr>
      <w:rFonts w:hint="default" w:ascii="仿宋_GB2312" w:eastAsia="仿宋_GB2312" w:cs="仿宋_GB2312"/>
      <w:color w:val="000000"/>
      <w:sz w:val="24"/>
      <w:szCs w:val="24"/>
      <w:u w:val="none"/>
    </w:rPr>
  </w:style>
  <w:style w:type="character" w:customStyle="1" w:styleId="33">
    <w:name w:val="font01"/>
    <w:basedOn w:val="19"/>
    <w:qFormat/>
    <w:uiPriority w:val="0"/>
    <w:rPr>
      <w:rFonts w:hint="default" w:ascii="仿宋_GB2312" w:eastAsia="仿宋_GB2312" w:cs="仿宋_GB2312"/>
      <w:color w:val="000000"/>
      <w:sz w:val="24"/>
      <w:szCs w:val="24"/>
      <w:u w:val="none"/>
    </w:rPr>
  </w:style>
  <w:style w:type="character" w:customStyle="1" w:styleId="34">
    <w:name w:val="font81"/>
    <w:basedOn w:val="19"/>
    <w:qFormat/>
    <w:uiPriority w:val="0"/>
    <w:rPr>
      <w:rFonts w:hint="eastAsia" w:ascii="宋体" w:hAnsi="宋体" w:eastAsia="宋体" w:cs="宋体"/>
      <w:color w:val="000000"/>
      <w:sz w:val="16"/>
      <w:szCs w:val="16"/>
      <w:u w:val="none"/>
    </w:rPr>
  </w:style>
  <w:style w:type="character" w:customStyle="1" w:styleId="35">
    <w:name w:val="font21"/>
    <w:basedOn w:val="19"/>
    <w:qFormat/>
    <w:uiPriority w:val="0"/>
    <w:rPr>
      <w:rFonts w:hint="eastAsia" w:ascii="宋体" w:hAnsi="宋体" w:eastAsia="宋体" w:cs="宋体"/>
      <w:color w:val="000000"/>
      <w:sz w:val="20"/>
      <w:szCs w:val="20"/>
      <w:u w:val="none"/>
    </w:rPr>
  </w:style>
  <w:style w:type="character" w:customStyle="1" w:styleId="36">
    <w:name w:val="font31"/>
    <w:basedOn w:val="19"/>
    <w:qFormat/>
    <w:uiPriority w:val="0"/>
    <w:rPr>
      <w:rFonts w:hint="default" w:ascii="Times New Roman" w:hAnsi="Times New Roman" w:cs="Times New Roman"/>
      <w:color w:val="000000"/>
      <w:sz w:val="20"/>
      <w:szCs w:val="20"/>
      <w:u w:val="none"/>
    </w:rPr>
  </w:style>
  <w:style w:type="character" w:customStyle="1" w:styleId="37">
    <w:name w:val="font51"/>
    <w:basedOn w:val="19"/>
    <w:qFormat/>
    <w:uiPriority w:val="0"/>
    <w:rPr>
      <w:rFonts w:hint="eastAsia" w:ascii="宋体" w:hAnsi="宋体" w:eastAsia="宋体" w:cs="宋体"/>
      <w:color w:val="000000"/>
      <w:sz w:val="20"/>
      <w:szCs w:val="20"/>
      <w:u w:val="none"/>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71"/>
    <w:basedOn w:val="19"/>
    <w:qFormat/>
    <w:uiPriority w:val="0"/>
    <w:rPr>
      <w:rFonts w:hint="default" w:ascii="Times New Roman" w:hAnsi="Times New Roman" w:cs="Times New Roman"/>
      <w:color w:val="000000"/>
      <w:sz w:val="20"/>
      <w:szCs w:val="20"/>
      <w:u w:val="none"/>
    </w:rPr>
  </w:style>
  <w:style w:type="paragraph" w:customStyle="1" w:styleId="40">
    <w:name w:val="样式1"/>
    <w:basedOn w:val="1"/>
    <w:qFormat/>
    <w:uiPriority w:val="0"/>
    <w:pPr>
      <w:spacing w:after="150" w:line="580" w:lineRule="exact"/>
      <w:ind w:firstLine="200" w:firstLineChars="200"/>
    </w:pPr>
    <w:rPr>
      <w:rFonts w:ascii="仿宋_GB2312" w:hAnsi="仿宋" w:eastAsia="仿宋_GB2312" w:cs="仿宋"/>
      <w:sz w:val="32"/>
      <w:szCs w:val="32"/>
    </w:rPr>
  </w:style>
  <w:style w:type="paragraph" w:customStyle="1" w:styleId="41">
    <w:name w:val="公文正文"/>
    <w:basedOn w:val="1"/>
    <w:qFormat/>
    <w:uiPriority w:val="0"/>
    <w:pPr>
      <w:spacing w:line="580" w:lineRule="exact"/>
      <w:ind w:firstLine="640" w:firstLineChars="200"/>
    </w:pPr>
    <w:rPr>
      <w:rFonts w:ascii="Times New Roman" w:hAnsi="Times New Roman" w:eastAsia="仿宋_GB2312"/>
      <w:sz w:val="32"/>
      <w:szCs w:val="32"/>
    </w:rPr>
  </w:style>
  <w:style w:type="paragraph" w:customStyle="1" w:styleId="42">
    <w:name w:val="正文文本 (2)"/>
    <w:basedOn w:val="1"/>
    <w:qFormat/>
    <w:uiPriority w:val="0"/>
    <w:pPr>
      <w:shd w:val="clear" w:color="auto" w:fill="FFFFFF"/>
      <w:spacing w:before="480" w:line="323" w:lineRule="exact"/>
      <w:jc w:val="left"/>
    </w:pPr>
    <w:rPr>
      <w:rFonts w:hint="eastAsia" w:ascii="MingLiU" w:hAnsi="MingLiU" w:eastAsia="MingLiU"/>
      <w:spacing w:val="10"/>
      <w:sz w:val="15"/>
      <w:szCs w:val="15"/>
    </w:r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paragraph" w:customStyle="1" w:styleId="44">
    <w:name w:val="UserStyle_5"/>
    <w:basedOn w:val="1"/>
    <w:qFormat/>
    <w:uiPriority w:val="0"/>
    <w:pPr>
      <w:ind w:firstLine="566" w:firstLineChars="202"/>
      <w:textAlignment w:val="baseline"/>
    </w:pPr>
    <w:rPr>
      <w:szCs w:val="20"/>
    </w:rPr>
  </w:style>
  <w:style w:type="paragraph" w:customStyle="1" w:styleId="45">
    <w:name w:val="UserStyle_0"/>
    <w:qFormat/>
    <w:uiPriority w:val="0"/>
    <w:pPr>
      <w:ind w:firstLine="420" w:firstLineChars="200"/>
      <w:jc w:val="both"/>
      <w:textAlignment w:val="baseline"/>
    </w:pPr>
    <w:rPr>
      <w:rFonts w:ascii="Calibri" w:hAnsi="Calibri" w:eastAsia="宋体" w:cstheme="minorBidi"/>
      <w:kern w:val="2"/>
      <w:sz w:val="21"/>
      <w:szCs w:val="24"/>
      <w:lang w:val="en-US" w:eastAsia="zh-CN" w:bidi="ar-SA"/>
    </w:rPr>
  </w:style>
  <w:style w:type="paragraph" w:customStyle="1" w:styleId="46">
    <w:name w:val="BodyText"/>
    <w:basedOn w:val="1"/>
    <w:next w:val="47"/>
    <w:qFormat/>
    <w:uiPriority w:val="0"/>
    <w:pPr>
      <w:spacing w:after="120"/>
      <w:textAlignment w:val="baseline"/>
    </w:pPr>
    <w:rPr>
      <w:rFonts w:eastAsia="仿宋_GB2312"/>
      <w:sz w:val="32"/>
      <w:szCs w:val="20"/>
    </w:rPr>
  </w:style>
  <w:style w:type="paragraph" w:customStyle="1" w:styleId="47">
    <w:name w:val="TOC5"/>
    <w:basedOn w:val="1"/>
    <w:next w:val="1"/>
    <w:qFormat/>
    <w:uiPriority w:val="0"/>
    <w:pPr>
      <w:ind w:left="1680"/>
      <w:textAlignment w:val="baseline"/>
    </w:pPr>
  </w:style>
  <w:style w:type="character" w:customStyle="1" w:styleId="48">
    <w:name w:val="UserStyle_1"/>
    <w:basedOn w:val="43"/>
    <w:qFormat/>
    <w:uiPriority w:val="0"/>
    <w:rPr>
      <w:rFonts w:ascii="方正仿宋_GBK" w:hAnsi="方正仿宋_GBK" w:eastAsia="方正仿宋_GBK" w:cs="Times New Roman"/>
      <w:b/>
      <w:color w:val="000000"/>
      <w:kern w:val="2"/>
      <w:sz w:val="28"/>
      <w:szCs w:val="28"/>
      <w:lang w:val="en-US" w:eastAsia="zh-CN" w:bidi="ar-SA"/>
    </w:rPr>
  </w:style>
  <w:style w:type="character" w:customStyle="1" w:styleId="49">
    <w:name w:val="UserStyle_3"/>
    <w:basedOn w:val="43"/>
    <w:qFormat/>
    <w:uiPriority w:val="0"/>
    <w:rPr>
      <w:rFonts w:ascii="方正仿宋_GBK" w:hAnsi="方正仿宋_GBK" w:eastAsia="方正仿宋_GBK" w:cs="Times New Roman"/>
      <w:color w:val="000000"/>
      <w:kern w:val="2"/>
      <w:sz w:val="28"/>
      <w:szCs w:val="28"/>
      <w:lang w:val="en-US" w:eastAsia="zh-CN" w:bidi="ar-SA"/>
    </w:rPr>
  </w:style>
  <w:style w:type="paragraph" w:customStyle="1" w:styleId="50">
    <w:name w:val="UserStyle_4"/>
    <w:basedOn w:val="1"/>
    <w:qFormat/>
    <w:uiPriority w:val="0"/>
    <w:pPr>
      <w:ind w:firstLine="420" w:firstLineChars="200"/>
      <w:textAlignment w:val="baseline"/>
    </w:pPr>
  </w:style>
  <w:style w:type="paragraph" w:customStyle="1" w:styleId="51">
    <w:name w:val="Heading2"/>
    <w:basedOn w:val="1"/>
    <w:next w:val="1"/>
    <w:qFormat/>
    <w:uiPriority w:val="0"/>
    <w:pPr>
      <w:keepNext/>
      <w:keepLines/>
      <w:spacing w:line="413" w:lineRule="auto"/>
      <w:textAlignment w:val="baseline"/>
    </w:pPr>
    <w:rPr>
      <w:rFonts w:ascii="Arial" w:hAnsi="Arial" w:eastAsia="黑体"/>
      <w:b/>
      <w:sz w:val="32"/>
    </w:rPr>
  </w:style>
  <w:style w:type="character" w:customStyle="1" w:styleId="52">
    <w:name w:val="disabled"/>
    <w:basedOn w:val="19"/>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3825</Words>
  <Characters>4326</Characters>
  <Lines>24</Lines>
  <Paragraphs>6</Paragraphs>
  <TotalTime>1</TotalTime>
  <ScaleCrop>false</ScaleCrop>
  <LinksUpToDate>false</LinksUpToDate>
  <CharactersWithSpaces>4410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2022-05-07T10:12:00Z</dcterms:created>
  <dc:creator>联想</dc:creator>
  <cp:lastModifiedBy>李娇</cp:lastModifiedBy>
  <cp:lastPrinted>2024-03-23T09:11:00Z</cp:lastPrinted>
  <dcterms:modified xsi:type="dcterms:W3CDTF">2025-10-17T07:28:48Z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E1B570DF59F14B00B520EC5B645B30D9_13</vt:lpwstr>
  </property>
  <property fmtid="{D5CDD505-2E9C-101B-9397-08002B2CF9AE}" pid="4" name="KSOTemplateDocerSaveRecord">
    <vt:lpwstr>eyJoZGlkIjoiYTRiNWFmZjIxMGVmMTg3NTZiMDIxNTNmMDA3ZTliMzciLCJ1c2VySWQiOiIzNTY4NjU5MTAifQ==</vt:lpwstr>
  </property>
</Properties>
</file>