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6678">
      <w:pPr>
        <w:pStyle w:val="3"/>
        <w:shd w:val="clear" w:color="auto" w:fill="auto"/>
        <w:ind w:left="0" w:leftChars="0" w:firstLine="0" w:firstLineChars="0"/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</w:t>
      </w:r>
    </w:p>
    <w:p w14:paraId="4F277CB3">
      <w:pPr>
        <w:shd w:val="clear" w:color="auto" w:fill="auto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下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半年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资中县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社区工作者</w:t>
      </w:r>
    </w:p>
    <w:p w14:paraId="70999FE4">
      <w:pPr>
        <w:shd w:val="clear" w:color="auto" w:fill="auto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报名表</w:t>
      </w:r>
    </w:p>
    <w:bookmarkEnd w:id="0"/>
    <w:tbl>
      <w:tblPr>
        <w:tblStyle w:val="7"/>
        <w:tblW w:w="93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900"/>
        <w:gridCol w:w="44"/>
        <w:gridCol w:w="397"/>
        <w:gridCol w:w="878"/>
        <w:gridCol w:w="870"/>
        <w:gridCol w:w="355"/>
        <w:gridCol w:w="1320"/>
        <w:gridCol w:w="473"/>
        <w:gridCol w:w="727"/>
        <w:gridCol w:w="480"/>
        <w:gridCol w:w="195"/>
        <w:gridCol w:w="1403"/>
      </w:tblGrid>
      <w:tr w14:paraId="5DCEF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E37C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41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64B9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C355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6CC4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626A51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出生年月（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17CB9F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DE836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近期免冠</w:t>
            </w:r>
          </w:p>
          <w:p w14:paraId="705B96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35A9F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E173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B37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20FF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F9D8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379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2E0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3C8E1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FCFF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E7C2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身份证</w:t>
            </w:r>
          </w:p>
          <w:p w14:paraId="74BD95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644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3DE55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D0275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246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117CD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8"/>
                <w:szCs w:val="28"/>
                <w:lang w:val="zh-CN"/>
              </w:rPr>
              <w:t>何时取得社工资格证书</w:t>
            </w:r>
          </w:p>
        </w:tc>
        <w:tc>
          <w:tcPr>
            <w:tcW w:w="344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E66D6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1594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3E42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236F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2906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 w:eastAsia="zh-CN"/>
              </w:rPr>
              <w:t>报考岗位名称</w:t>
            </w:r>
          </w:p>
        </w:tc>
        <w:tc>
          <w:tcPr>
            <w:tcW w:w="344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A1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01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报考岗位代码</w:t>
            </w: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BF7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D98C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1E86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学历</w:t>
            </w:r>
          </w:p>
          <w:p w14:paraId="47FB03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E3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3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46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07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95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7F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CF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3971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6C8E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15CB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在职</w:t>
            </w:r>
          </w:p>
          <w:p w14:paraId="37DB77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C6CE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387DA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FC3C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C3025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EB61C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E232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2E851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何时何地参加网格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工作</w:t>
            </w:r>
          </w:p>
        </w:tc>
        <w:tc>
          <w:tcPr>
            <w:tcW w:w="8042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08CD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D173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93D7C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4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011B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3450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8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394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FFAD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7B3A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8042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657F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9431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773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个</w:t>
            </w:r>
          </w:p>
          <w:p w14:paraId="229634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人</w:t>
            </w:r>
          </w:p>
          <w:p w14:paraId="4CF68B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简</w:t>
            </w:r>
          </w:p>
          <w:p w14:paraId="40A35C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804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CA91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6E6761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028ECC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6CFFBA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例：2010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.0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8—201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3.0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6  XX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学习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(从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高中/中专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填起)</w:t>
            </w:r>
          </w:p>
        </w:tc>
      </w:tr>
      <w:tr w14:paraId="5A7ED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C39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家庭成员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20E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70A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43A3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CF698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BC5B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417DFA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69677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D72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31DC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AC3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61BEC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F26C4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9BDCA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157B7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9CC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AB42A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6B62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068F5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B524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BA91B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23DFD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8A2D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662D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685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AF74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D7E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0ADC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6AE6E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C420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CEE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4E17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DE4F5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6AF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0683A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29A77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3A2F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192A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2BE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1FA31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988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2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F22E7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138D8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C3A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042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381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注：家庭成员只填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、父母</w:t>
            </w:r>
          </w:p>
        </w:tc>
      </w:tr>
      <w:tr w14:paraId="7048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E5A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所受奖惩</w:t>
            </w:r>
          </w:p>
          <w:p w14:paraId="3EA501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8042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E7D7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6BFB34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55DB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jc w:val="center"/>
        </w:trPr>
        <w:tc>
          <w:tcPr>
            <w:tcW w:w="9353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8972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32"/>
                <w:szCs w:val="32"/>
                <w:lang w:val="zh-CN" w:eastAsia="zh-CN" w:bidi="ar-SA"/>
              </w:rPr>
              <w:t>报考人员诚信承诺书</w:t>
            </w:r>
          </w:p>
          <w:p w14:paraId="3DCD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2025年下半年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资中县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公开招聘社区工作者公告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公开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招聘的各项规定。因违反以上承诺，取消聘用资格，由本人承担相关责任。</w:t>
            </w:r>
          </w:p>
          <w:p w14:paraId="073ECF6A">
            <w:pP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4"/>
                <w:lang w:val="zh-CN" w:eastAsia="zh-CN"/>
              </w:rPr>
            </w:pPr>
          </w:p>
          <w:p w14:paraId="2DFF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0005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22AD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50A89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7437AE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审</w:t>
            </w:r>
          </w:p>
          <w:p w14:paraId="32C356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核</w:t>
            </w:r>
          </w:p>
          <w:p w14:paraId="55E5F8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意</w:t>
            </w:r>
          </w:p>
          <w:p w14:paraId="56C972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8042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29DE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2963B0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4ECD1364">
            <w:pPr>
              <w:widowControl w:val="0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32"/>
                <w:szCs w:val="32"/>
                <w:lang w:val="zh-CN" w:eastAsia="zh-CN" w:bidi="ar-SA"/>
              </w:rPr>
            </w:pPr>
          </w:p>
          <w:p w14:paraId="50B9D0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 w14:paraId="1D315A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2"/>
                <w:lang w:val="zh-CN" w:eastAsia="zh-CN" w:bidi="ar-SA"/>
              </w:rPr>
            </w:pPr>
          </w:p>
          <w:p w14:paraId="228459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 xml:space="preserve">                                年    月    日</w:t>
            </w:r>
          </w:p>
        </w:tc>
      </w:tr>
    </w:tbl>
    <w:p w14:paraId="4E0E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  <w:t>注：此表正反双面打印。此表由报考者本人填写，请报考者如实详尽真实准确地填报个人资料，如所填信息与事实不符，或提供虚假材料的，将取消报考资格，后果由报考者自负。</w:t>
      </w:r>
    </w:p>
    <w:p w14:paraId="5C205534">
      <w:pPr>
        <w:pStyle w:val="3"/>
        <w:rPr>
          <w:rFonts w:hint="default" w:ascii="Times New Roman" w:hAnsi="Times New Roman" w:cs="Times New Roman"/>
        </w:rPr>
      </w:pPr>
    </w:p>
    <w:p w14:paraId="0826BC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 w14:paraId="5689103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3E9BECC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本表时间一律用六位数表示，工作时间段前后要衔接。如：1980.05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1985.03，1985.03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1986.08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；</w:t>
      </w:r>
    </w:p>
    <w:p w14:paraId="6E827F6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籍贯栏填写省、市（县），如：四川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内江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；</w:t>
      </w:r>
    </w:p>
    <w:p w14:paraId="1A450B1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政治面貌栏填写中共党员、共青团员、群众或其他民主党派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；</w:t>
      </w:r>
    </w:p>
    <w:p w14:paraId="72F4D6C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.通讯地址栏填写XX省XX县XX镇XX村XX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；</w:t>
      </w:r>
    </w:p>
    <w:p w14:paraId="37A86AF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5.教育背景填写本人已获得的最高学历。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全日制教育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毕业院校及专业栏填写参加普通高校统招就读的学校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如：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四川外国语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大学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社工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大专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在职教育、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毕业院校及专业栏填写全日制教育以外的函授、自考、电大等学历及专业，如：四川大学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函授法律专业本科；</w:t>
      </w:r>
    </w:p>
    <w:p w14:paraId="12D71B2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联系电话填写本人移动电话（如填写的不是本人使用的电话号码，请写明机主与考生本人的关系）；</w:t>
      </w:r>
    </w:p>
    <w:p w14:paraId="27168BD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7.个人简历栏：从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高中/中专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开始（如：1990.09－1996.07××学校学生）分段填写学习经历和工作经历，填写至今（如：2007.09-待业或2005.09-××单位工作）等，如在工作期间有学习经历，请用“其间：2003.06-2007.09在××学校××专业学习”表示；</w:t>
      </w:r>
    </w:p>
    <w:p w14:paraId="4F28827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家庭成员及主要社会关系栏填写配偶、父母、子女的姓名、年龄、出生年月（如：1983.04）、工作单位及职务、政治面貌等个人基本情况；</w:t>
      </w:r>
    </w:p>
    <w:p w14:paraId="3D87E1F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3" w:firstLineChars="200"/>
        <w:jc w:val="both"/>
        <w:textAlignment w:val="auto"/>
        <w:rPr>
          <w:rStyle w:val="10"/>
          <w:rFonts w:hint="default" w:ascii="Times New Roman" w:hAnsi="Times New Roman" w:cs="Times New Roman"/>
          <w:bCs/>
          <w:color w:val="auto"/>
          <w:sz w:val="30"/>
          <w:szCs w:val="30"/>
          <w:u w:val="none"/>
          <w:lang w:val="en-US" w:eastAsia="zh-CN"/>
        </w:rPr>
        <w:sectPr>
          <w:footerReference r:id="rId3" w:type="default"/>
          <w:pgSz w:w="11906" w:h="16838"/>
          <w:pgMar w:top="1757" w:right="1474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9.资格审查意见栏本人不填写，由审核单位填写。</w:t>
      </w:r>
    </w:p>
    <w:p w14:paraId="2D843C99">
      <w:pPr>
        <w:rPr>
          <w:lang w:val="en-US" w:eastAsia="zh-CN"/>
        </w:rPr>
      </w:pPr>
    </w:p>
    <w:p w14:paraId="617A97F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3197C8">
      <w:pPr>
        <w:bidi w:val="0"/>
        <w:rPr>
          <w:lang w:val="en-US" w:eastAsia="zh-CN"/>
        </w:rPr>
      </w:pPr>
    </w:p>
    <w:p w14:paraId="23CCD4C4">
      <w:pPr>
        <w:bidi w:val="0"/>
        <w:rPr>
          <w:lang w:val="en-US" w:eastAsia="zh-CN"/>
        </w:rPr>
      </w:pPr>
    </w:p>
    <w:p w14:paraId="02F815DB">
      <w:pPr>
        <w:bidi w:val="0"/>
        <w:rPr>
          <w:lang w:val="en-US" w:eastAsia="zh-CN"/>
        </w:rPr>
      </w:pPr>
    </w:p>
    <w:p w14:paraId="7612AA50">
      <w:pPr>
        <w:bidi w:val="0"/>
        <w:rPr>
          <w:lang w:val="en-US" w:eastAsia="zh-CN"/>
        </w:rPr>
      </w:pPr>
    </w:p>
    <w:p w14:paraId="251DA7AD">
      <w:pPr>
        <w:bidi w:val="0"/>
        <w:rPr>
          <w:lang w:val="en-US" w:eastAsia="zh-CN"/>
        </w:rPr>
      </w:pPr>
    </w:p>
    <w:p w14:paraId="640BC4AC">
      <w:pPr>
        <w:bidi w:val="0"/>
        <w:rPr>
          <w:lang w:val="en-US" w:eastAsia="zh-CN"/>
        </w:rPr>
      </w:pPr>
    </w:p>
    <w:p w14:paraId="6E7CB78B">
      <w:pPr>
        <w:bidi w:val="0"/>
        <w:rPr>
          <w:lang w:val="en-US" w:eastAsia="zh-CN"/>
        </w:rPr>
      </w:pPr>
    </w:p>
    <w:p w14:paraId="767B8BF6">
      <w:pPr>
        <w:bidi w:val="0"/>
        <w:rPr>
          <w:lang w:val="en-US" w:eastAsia="zh-CN"/>
        </w:rPr>
      </w:pPr>
    </w:p>
    <w:p w14:paraId="3A8DCFC4">
      <w:pPr>
        <w:bidi w:val="0"/>
        <w:rPr>
          <w:lang w:val="en-US" w:eastAsia="zh-CN"/>
        </w:rPr>
      </w:pPr>
    </w:p>
    <w:p w14:paraId="3FC7F0C1">
      <w:pPr>
        <w:bidi w:val="0"/>
        <w:rPr>
          <w:lang w:val="en-US" w:eastAsia="zh-CN"/>
        </w:rPr>
      </w:pPr>
    </w:p>
    <w:p w14:paraId="51D656CC">
      <w:pPr>
        <w:bidi w:val="0"/>
        <w:rPr>
          <w:lang w:val="en-US" w:eastAsia="zh-CN"/>
        </w:rPr>
      </w:pPr>
    </w:p>
    <w:p w14:paraId="4F4B4B5B">
      <w:pPr>
        <w:bidi w:val="0"/>
        <w:rPr>
          <w:lang w:val="en-US" w:eastAsia="zh-CN"/>
        </w:rPr>
      </w:pPr>
    </w:p>
    <w:p w14:paraId="656C18D5">
      <w:pPr>
        <w:bidi w:val="0"/>
        <w:rPr>
          <w:lang w:val="en-US" w:eastAsia="zh-CN"/>
        </w:rPr>
      </w:pPr>
    </w:p>
    <w:p w14:paraId="4FA13DF9">
      <w:pPr>
        <w:bidi w:val="0"/>
        <w:rPr>
          <w:lang w:val="en-US" w:eastAsia="zh-CN"/>
        </w:rPr>
      </w:pPr>
    </w:p>
    <w:p w14:paraId="7C362217">
      <w:pPr>
        <w:bidi w:val="0"/>
        <w:rPr>
          <w:lang w:val="en-US" w:eastAsia="zh-CN"/>
        </w:rPr>
      </w:pPr>
    </w:p>
    <w:p w14:paraId="25826F8D">
      <w:pPr>
        <w:bidi w:val="0"/>
        <w:rPr>
          <w:lang w:val="en-US" w:eastAsia="zh-CN"/>
        </w:rPr>
      </w:pPr>
    </w:p>
    <w:p w14:paraId="32E6E76A">
      <w:pPr>
        <w:bidi w:val="0"/>
        <w:rPr>
          <w:lang w:val="en-US" w:eastAsia="zh-CN"/>
        </w:rPr>
      </w:pPr>
    </w:p>
    <w:p w14:paraId="4DDF4801">
      <w:pPr>
        <w:bidi w:val="0"/>
        <w:rPr>
          <w:lang w:val="en-US" w:eastAsia="zh-CN"/>
        </w:rPr>
      </w:pPr>
    </w:p>
    <w:p w14:paraId="7CA5E143">
      <w:pPr>
        <w:bidi w:val="0"/>
        <w:rPr>
          <w:lang w:val="en-US" w:eastAsia="zh-CN"/>
        </w:rPr>
      </w:pPr>
    </w:p>
    <w:p w14:paraId="77055543">
      <w:pPr>
        <w:bidi w:val="0"/>
        <w:rPr>
          <w:lang w:val="en-US" w:eastAsia="zh-CN"/>
        </w:rPr>
      </w:pPr>
    </w:p>
    <w:p w14:paraId="3FA0681F">
      <w:pPr>
        <w:bidi w:val="0"/>
        <w:rPr>
          <w:lang w:val="en-US" w:eastAsia="zh-CN"/>
        </w:rPr>
      </w:pPr>
    </w:p>
    <w:p w14:paraId="554B8905">
      <w:pPr>
        <w:bidi w:val="0"/>
        <w:rPr>
          <w:lang w:val="en-US" w:eastAsia="zh-CN"/>
        </w:rPr>
      </w:pPr>
    </w:p>
    <w:p w14:paraId="3FC5D944">
      <w:pPr>
        <w:bidi w:val="0"/>
        <w:rPr>
          <w:lang w:val="en-US" w:eastAsia="zh-CN"/>
        </w:rPr>
      </w:pPr>
    </w:p>
    <w:p w14:paraId="4EE63C0E">
      <w:pPr>
        <w:bidi w:val="0"/>
        <w:rPr>
          <w:lang w:val="en-US" w:eastAsia="zh-CN"/>
        </w:rPr>
      </w:pPr>
    </w:p>
    <w:p w14:paraId="11DE1BC5">
      <w:pPr>
        <w:bidi w:val="0"/>
        <w:rPr>
          <w:lang w:val="en-US" w:eastAsia="zh-CN"/>
        </w:rPr>
      </w:pPr>
    </w:p>
    <w:p w14:paraId="0C838542">
      <w:pPr>
        <w:bidi w:val="0"/>
        <w:rPr>
          <w:lang w:val="en-US" w:eastAsia="zh-CN"/>
        </w:rPr>
      </w:pPr>
    </w:p>
    <w:p w14:paraId="15D1E013">
      <w:pPr>
        <w:bidi w:val="0"/>
        <w:rPr>
          <w:lang w:val="en-US" w:eastAsia="zh-CN"/>
        </w:rPr>
      </w:pPr>
    </w:p>
    <w:p w14:paraId="451FA6D8">
      <w:pPr>
        <w:bidi w:val="0"/>
        <w:rPr>
          <w:lang w:val="en-US" w:eastAsia="zh-CN"/>
        </w:rPr>
      </w:pPr>
    </w:p>
    <w:p w14:paraId="42C43B21">
      <w:pPr>
        <w:bidi w:val="0"/>
        <w:rPr>
          <w:lang w:val="en-US" w:eastAsia="zh-CN"/>
        </w:rPr>
      </w:pPr>
    </w:p>
    <w:p w14:paraId="13D04B3E">
      <w:pPr>
        <w:bidi w:val="0"/>
        <w:rPr>
          <w:lang w:val="en-US" w:eastAsia="zh-CN"/>
        </w:rPr>
      </w:pPr>
    </w:p>
    <w:p w14:paraId="16FD761B">
      <w:pPr>
        <w:bidi w:val="0"/>
        <w:rPr>
          <w:lang w:val="en-US" w:eastAsia="zh-CN"/>
        </w:rPr>
      </w:pPr>
    </w:p>
    <w:p w14:paraId="1FB8ADEA">
      <w:pPr>
        <w:bidi w:val="0"/>
        <w:rPr>
          <w:lang w:val="en-US" w:eastAsia="zh-CN"/>
        </w:rPr>
      </w:pPr>
    </w:p>
    <w:p w14:paraId="6AFFD8C4">
      <w:pPr>
        <w:bidi w:val="0"/>
        <w:rPr>
          <w:lang w:val="en-US" w:eastAsia="zh-CN"/>
        </w:rPr>
      </w:pPr>
    </w:p>
    <w:p w14:paraId="37CB5345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F5F5133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p w14:paraId="1B2EE084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p w14:paraId="3CBE1D3C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p w14:paraId="78703D2A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p w14:paraId="2B9A0C7B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p w14:paraId="5FDAC366"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2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6F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CEDFD">
                          <w:pPr>
                            <w:pStyle w:val="4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CEDFD">
                    <w:pPr>
                      <w:pStyle w:val="4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EE86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2990"/>
    <w:rsid w:val="04082990"/>
    <w:rsid w:val="18DC6DC7"/>
    <w:rsid w:val="278178B1"/>
    <w:rsid w:val="384A5C66"/>
    <w:rsid w:val="3BB0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986</Words>
  <Characters>1119</Characters>
  <Lines>0</Lines>
  <Paragraphs>0</Paragraphs>
  <TotalTime>3</TotalTime>
  <ScaleCrop>false</ScaleCrop>
  <LinksUpToDate>false</LinksUpToDate>
  <CharactersWithSpaces>1303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2025-10-15T07:49:00Z</dcterms:created>
  <dc:creator>十号男真的爱梅西。</dc:creator>
  <cp:lastModifiedBy>neon</cp:lastModifiedBy>
  <dcterms:modified xsi:type="dcterms:W3CDTF">2025-10-21T04:03:37Z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99E35121CB4845B5BFC0BF056FA484C6_13</vt:lpwstr>
  </property>
  <property fmtid="{D5CDD505-2E9C-101B-9397-08002B2CF9AE}" pid="4" name="KSOTemplateDocerSaveRecord">
    <vt:lpwstr>eyJoZGlkIjoiNzZjZTkzZTU1YTA2YmIzY2IwNGNmNTM1OTZkMDM2YTQiLCJ1c2VySWQiOiIzNjk3OTkyMDMifQ==</vt:lpwstr>
  </property>
</Properties>
</file>