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赣州高新区投资发展有限公司2025年第四季度公开招聘人员岗位表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16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571"/>
        <w:gridCol w:w="1541"/>
        <w:gridCol w:w="982"/>
        <w:gridCol w:w="750"/>
        <w:gridCol w:w="1241"/>
        <w:gridCol w:w="5386"/>
        <w:gridCol w:w="5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2"/>
                <w:highlight w:val="none"/>
                <w:vertAlign w:val="baseline"/>
                <w:lang w:val="en-US" w:eastAsia="zh-CN"/>
              </w:rPr>
              <w:t>部门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2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2"/>
                <w:highlight w:val="none"/>
                <w:vertAlign w:val="baseline"/>
                <w:lang w:val="en-US" w:eastAsia="zh-CN"/>
              </w:rPr>
              <w:t>需求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2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2"/>
                <w:highlight w:val="none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538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2"/>
                <w:highlight w:val="none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2"/>
                <w:highlight w:val="none"/>
                <w:vertAlign w:val="baseline"/>
                <w:lang w:val="en-US" w:eastAsia="zh-CN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906" w:hRule="atLeast"/>
          <w:jc w:val="center"/>
        </w:trPr>
        <w:tc>
          <w:tcPr>
            <w:tcW w:w="57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党群人事部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人力资源主管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41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2"/>
                <w:highlight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53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1.全日制本科及以上学历；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2.年龄：35岁以下（1990年10月23日以后出生）；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3.专业：人力资源管理、行政管理等相关专业；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4.资质证书：取得人力资源师证书；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5.工作经验：3年以上人事工作经验，熟悉招聘、薪酬、绩效等模块；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6.能力素质：熟练使用 Office 软件（Excel、PPT 制作）及 OA 系统。</w:t>
            </w: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1.负责公司组织结构、定岗定编、招聘选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拔、培训发展、薪酬绩效、员工关系等工作；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2.负责公司考勤管理（请休假管理）、社保福利、企业年金、职称技能、职业规划等工作；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3.负责公司劳动争议、人事档案、企业文化、工青妇联、离退休等工作；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4.完成部门日常事务及领导交办任务。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915" w:hRule="atLeast"/>
          <w:jc w:val="center"/>
        </w:trPr>
        <w:tc>
          <w:tcPr>
            <w:tcW w:w="57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融资发展部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融资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经理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41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2"/>
                <w:highlight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53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1.全日制本科及以上学历；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2.年龄：35岁以下（1990年10月23日以后出生）；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3.专业：财务管理、会计学、财政学、经济与金融学等相关专业；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4.工作经验：具有2年以上融资工作经验；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5.能力素质：熟悉国家财经法规、资金管控流程及各类授信流程，熟悉担保管理工作规范，具备较强的资金运营能力、资金内部管理能力。</w:t>
            </w: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1.做好政策研究和争资争项等工作；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2.负责具体融资、担保、资产抵解押等;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3.协助办理放款手续及贷后管理事务；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4.及时更新公司还本付息资金计划，融资档案整理归档。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5.完成部门日常事务及领导交办任务。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915" w:hRule="atLeast"/>
          <w:jc w:val="center"/>
        </w:trPr>
        <w:tc>
          <w:tcPr>
            <w:tcW w:w="571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计划财务部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财务管理岗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53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全日制本科及以上学历；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2.年龄35岁以下（1990年10月23日以后出生）；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会计学、财务管理、审计专业；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4.资质证书：中级会计职称；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5.工作经验：财务相关工作经验4年及以上，有独立负责一般纳税人全盘账务处理的成功经验；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6.能力素质：熟练使用金蝶等财务软件。</w:t>
            </w: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1、能独立处理一般纳税人账务，包括但不限于原始凭证审核、会计科目运用、记账、结账、对账等工作，确保账务处理的及时性、准确性与合规性；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2、独立或主导编制月度、季度、年度财务报表（资产负债表、利润表、现金流量表等）及附注，并按要求提供内部管理报表；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instrText xml:space="preserve"> HYPERLINK "https://www.hrloo.com/wenda/5092252.html" \t "https://cn.bing.com/_blank"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熟悉国家税法、财务制度等相关法规，能够合理规避税务风险，负责公司的纳税申报、税收筹划、与税务机关的沟通协调工作，确保税务处理的合规性与效益性； 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4、具备一定的财务分析能力，能够对财务数据进行合理解读和分析；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5、建立健全并严格执行财务内控制度，积极配合内外部审计、专项检查等工作；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instrText xml:space="preserve"> HYPERLINK "https://www.hrloo.com/wenda/5092252.html" \t "https://cn.bing.com/_blank"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instrText xml:space="preserve"> HYPERLINK "https://www.eduzhinan.com/edubaike/86.html" \t "https://cn.bing.com/_blank"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有较强的责任心，能够妥善处理公司的财务信息，具备良好的职业道德。 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instrText xml:space="preserve"> HYPERLINK "https://www.eduzhinan.com/edubaike/86.html" \t "https://cn.bing.com/_blank"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具备团队合作精神，能够协助团队完成财务工作。 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84698"/>
    <w:rsid w:val="06A066E5"/>
    <w:rsid w:val="1B684698"/>
    <w:rsid w:val="78255BF8"/>
    <w:rsid w:val="7927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2025-10-20T06:22:00Z</dcterms:created>
  <dc:creator>企业用户_836919699</dc:creator>
  <cp:lastModifiedBy>Lenovo</cp:lastModifiedBy>
  <dcterms:modified xsi:type="dcterms:W3CDTF">2025-10-22T02:25:42Z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3024B0BA30BF41A290C6ED7CEFF1197A_11</vt:lpwstr>
  </property>
  <property fmtid="{D5CDD505-2E9C-101B-9397-08002B2CF9AE}" pid="4" name="KSOTemplateDocerSaveRecord">
    <vt:lpwstr>eyJoZGlkIjoiMzI2Njc5NTJkZDI3YThkODY2NDI1N2QzZTY2NGE2ZWYiLCJ1c2VySWQiOiIxNTMwNTI1NDcxIn0=</vt:lpwstr>
  </property>
</Properties>
</file>