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D0742">
      <w:pPr>
        <w:pStyle w:val="4"/>
        <w:widowControl/>
        <w:spacing w:line="560" w:lineRule="exact"/>
        <w:jc w:val="center"/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</w:pPr>
    </w:p>
    <w:p w14:paraId="56C93C97">
      <w:pPr>
        <w:pStyle w:val="4"/>
        <w:widowControl/>
        <w:spacing w:line="560" w:lineRule="exact"/>
        <w:jc w:val="center"/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  <w:t>2025年</w:t>
      </w:r>
      <w:r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  <w:lang w:eastAsia="zh-CN"/>
        </w:rPr>
        <w:t>度</w:t>
      </w:r>
      <w:r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  <w:t>招聘岗位要求表</w:t>
      </w:r>
    </w:p>
    <w:p w14:paraId="1B6F28D1">
      <w:pPr>
        <w:pStyle w:val="4"/>
        <w:widowControl/>
        <w:spacing w:line="560" w:lineRule="exact"/>
        <w:jc w:val="center"/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</w:pPr>
    </w:p>
    <w:tbl>
      <w:tblPr>
        <w:tblStyle w:val="6"/>
        <w:tblW w:w="16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09"/>
        <w:gridCol w:w="868"/>
        <w:gridCol w:w="737"/>
        <w:gridCol w:w="870"/>
        <w:gridCol w:w="924"/>
        <w:gridCol w:w="1031"/>
        <w:gridCol w:w="1788"/>
        <w:gridCol w:w="1296"/>
        <w:gridCol w:w="1884"/>
        <w:gridCol w:w="4932"/>
        <w:gridCol w:w="397"/>
      </w:tblGrid>
      <w:tr w14:paraId="5F84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vMerge w:val="restart"/>
            <w:vAlign w:val="center"/>
          </w:tcPr>
          <w:p w14:paraId="761C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9" w:type="dxa"/>
            <w:vMerge w:val="restart"/>
            <w:vAlign w:val="center"/>
          </w:tcPr>
          <w:p w14:paraId="17C2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招聘部门（企业）</w:t>
            </w:r>
          </w:p>
        </w:tc>
        <w:tc>
          <w:tcPr>
            <w:tcW w:w="868" w:type="dxa"/>
            <w:vMerge w:val="restart"/>
            <w:vAlign w:val="center"/>
          </w:tcPr>
          <w:p w14:paraId="0678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7" w:type="dxa"/>
            <w:vMerge w:val="restart"/>
            <w:vAlign w:val="center"/>
          </w:tcPr>
          <w:p w14:paraId="444B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70" w:type="dxa"/>
            <w:vMerge w:val="restart"/>
            <w:vAlign w:val="center"/>
          </w:tcPr>
          <w:p w14:paraId="29DB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4F2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21DB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渠道</w:t>
            </w:r>
          </w:p>
        </w:tc>
        <w:tc>
          <w:tcPr>
            <w:tcW w:w="11855" w:type="dxa"/>
            <w:gridSpan w:val="6"/>
            <w:vAlign w:val="center"/>
          </w:tcPr>
          <w:p w14:paraId="32436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岗位任职资格</w:t>
            </w:r>
          </w:p>
        </w:tc>
        <w:tc>
          <w:tcPr>
            <w:tcW w:w="397" w:type="dxa"/>
            <w:vMerge w:val="restart"/>
            <w:vAlign w:val="center"/>
          </w:tcPr>
          <w:p w14:paraId="5195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AE1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480" w:type="dxa"/>
            <w:vMerge w:val="continue"/>
            <w:vAlign w:val="center"/>
          </w:tcPr>
          <w:p w14:paraId="00042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4F344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1A284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45DFD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6595E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924" w:type="dxa"/>
            <w:vAlign w:val="center"/>
          </w:tcPr>
          <w:p w14:paraId="45A38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31" w:type="dxa"/>
            <w:vAlign w:val="center"/>
          </w:tcPr>
          <w:p w14:paraId="4FCD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88" w:type="dxa"/>
            <w:vAlign w:val="center"/>
          </w:tcPr>
          <w:p w14:paraId="77093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96" w:type="dxa"/>
            <w:vAlign w:val="center"/>
          </w:tcPr>
          <w:p w14:paraId="41DE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884" w:type="dxa"/>
            <w:vAlign w:val="center"/>
          </w:tcPr>
          <w:p w14:paraId="42D87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  <w:p w14:paraId="5998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（执业资格证）</w:t>
            </w:r>
          </w:p>
        </w:tc>
        <w:tc>
          <w:tcPr>
            <w:tcW w:w="4932" w:type="dxa"/>
            <w:vAlign w:val="center"/>
          </w:tcPr>
          <w:p w14:paraId="7494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工作经验及其他</w:t>
            </w:r>
          </w:p>
        </w:tc>
        <w:tc>
          <w:tcPr>
            <w:tcW w:w="397" w:type="dxa"/>
            <w:vMerge w:val="continue"/>
            <w:vAlign w:val="center"/>
          </w:tcPr>
          <w:p w14:paraId="1C87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44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3B18E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vAlign w:val="center"/>
          </w:tcPr>
          <w:p w14:paraId="6952E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资产公司</w:t>
            </w:r>
          </w:p>
        </w:tc>
        <w:tc>
          <w:tcPr>
            <w:tcW w:w="868" w:type="dxa"/>
            <w:vAlign w:val="center"/>
          </w:tcPr>
          <w:p w14:paraId="52CB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合规专员</w:t>
            </w:r>
          </w:p>
        </w:tc>
        <w:tc>
          <w:tcPr>
            <w:tcW w:w="737" w:type="dxa"/>
            <w:vAlign w:val="center"/>
          </w:tcPr>
          <w:p w14:paraId="4AA7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Align w:val="center"/>
          </w:tcPr>
          <w:p w14:paraId="7B7DA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924" w:type="dxa"/>
            <w:vAlign w:val="center"/>
          </w:tcPr>
          <w:p w14:paraId="459AF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031" w:type="dxa"/>
            <w:vAlign w:val="center"/>
          </w:tcPr>
          <w:p w14:paraId="56301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788" w:type="dxa"/>
            <w:vAlign w:val="center"/>
          </w:tcPr>
          <w:p w14:paraId="56769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96" w:type="dxa"/>
            <w:vAlign w:val="center"/>
          </w:tcPr>
          <w:p w14:paraId="4AE6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会计学、财务管理、金融等财务相关专业</w:t>
            </w:r>
          </w:p>
        </w:tc>
        <w:tc>
          <w:tcPr>
            <w:tcW w:w="1884" w:type="dxa"/>
            <w:vAlign w:val="center"/>
          </w:tcPr>
          <w:p w14:paraId="4302B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会计初级及以上职称</w:t>
            </w:r>
          </w:p>
        </w:tc>
        <w:tc>
          <w:tcPr>
            <w:tcW w:w="4932" w:type="dxa"/>
            <w:vAlign w:val="center"/>
          </w:tcPr>
          <w:p w14:paraId="3C7E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1.责任心与执行力：具备高度的责任心和执行力，能严格按照既定流程和要求高效完成工作任务，适应快节奏工作环境。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2.沟通协调：具备良好的基础书面表达和日常沟通协调能力，能清晰准确地记录工作、传达信息。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3.资质要求：持有有效的会计初级及以上职称。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4.经验范围限定：具有3年及以上财务会计或内控管理相关经验优先考虑。</w:t>
            </w:r>
          </w:p>
        </w:tc>
        <w:tc>
          <w:tcPr>
            <w:tcW w:w="397" w:type="dxa"/>
            <w:vAlign w:val="center"/>
          </w:tcPr>
          <w:p w14:paraId="4E53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B5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6E848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09" w:type="dxa"/>
            <w:vAlign w:val="center"/>
          </w:tcPr>
          <w:p w14:paraId="67762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资产公司</w:t>
            </w:r>
          </w:p>
        </w:tc>
        <w:tc>
          <w:tcPr>
            <w:tcW w:w="868" w:type="dxa"/>
            <w:vAlign w:val="center"/>
          </w:tcPr>
          <w:p w14:paraId="5CAF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预算员</w:t>
            </w:r>
          </w:p>
        </w:tc>
        <w:tc>
          <w:tcPr>
            <w:tcW w:w="737" w:type="dxa"/>
            <w:vAlign w:val="center"/>
          </w:tcPr>
          <w:p w14:paraId="30F6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Align w:val="center"/>
          </w:tcPr>
          <w:p w14:paraId="1CA1A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924" w:type="dxa"/>
            <w:vAlign w:val="center"/>
          </w:tcPr>
          <w:p w14:paraId="6B186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031" w:type="dxa"/>
            <w:vAlign w:val="center"/>
          </w:tcPr>
          <w:p w14:paraId="1067F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788" w:type="dxa"/>
            <w:vAlign w:val="center"/>
          </w:tcPr>
          <w:p w14:paraId="58E1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96" w:type="dxa"/>
            <w:vAlign w:val="center"/>
          </w:tcPr>
          <w:p w14:paraId="57B63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工程管理、工程造价、土木工程等相关专业</w:t>
            </w:r>
          </w:p>
        </w:tc>
        <w:tc>
          <w:tcPr>
            <w:tcW w:w="1884" w:type="dxa"/>
            <w:vAlign w:val="center"/>
          </w:tcPr>
          <w:p w14:paraId="45A3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二级造价工程师及以上</w:t>
            </w:r>
          </w:p>
        </w:tc>
        <w:tc>
          <w:tcPr>
            <w:tcW w:w="4932" w:type="dxa"/>
            <w:vAlign w:val="center"/>
          </w:tcPr>
          <w:p w14:paraId="1EBED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1.工作严谨，认真负责，有责任心，沟通能力强，有团队合作精神；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2.3年及以上工作经验，具有施工现场工作经历优先考虑。</w:t>
            </w:r>
          </w:p>
        </w:tc>
        <w:tc>
          <w:tcPr>
            <w:tcW w:w="397" w:type="dxa"/>
            <w:vAlign w:val="center"/>
          </w:tcPr>
          <w:p w14:paraId="781E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DE99E81">
      <w:pPr>
        <w:pStyle w:val="4"/>
        <w:widowControl/>
        <w:spacing w:line="560" w:lineRule="exact"/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35周岁以下是指1990年1月1号以后出生；工作经历截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止到2025年1月1日。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Adobe 宋体 Std 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禹卫书法行书简体">
    <w:altName w:val="Times New Roman"/>
    <w:panose1 w:val="02000603000000000000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00BF4"/>
    <w:rsid w:val="09ED2E9B"/>
    <w:rsid w:val="0EC1521F"/>
    <w:rsid w:val="17560E00"/>
    <w:rsid w:val="18CF4B04"/>
    <w:rsid w:val="23522123"/>
    <w:rsid w:val="325356E2"/>
    <w:rsid w:val="3C56250D"/>
    <w:rsid w:val="3E0A15F3"/>
    <w:rsid w:val="566D6D5A"/>
    <w:rsid w:val="648570CD"/>
    <w:rsid w:val="671649FC"/>
    <w:rsid w:val="67E00BF4"/>
    <w:rsid w:val="722D59E2"/>
    <w:rsid w:val="75790588"/>
    <w:rsid w:val="7594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Droid Sans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正文文本缩进正文文字缩进 + 首行缩进:  2 字符2 + 首行缩进:  2 字符"/>
    <w:basedOn w:val="1"/>
    <w:qFormat/>
    <w:uiPriority w:val="0"/>
    <w:pPr>
      <w:ind w:left="100" w:leftChars="100" w:right="100" w:rightChars="100" w:firstLine="100" w:firstLineChars="100"/>
      <w:jc w:val="left"/>
    </w:pPr>
    <w:rPr>
      <w:rFonts w:ascii="Arial" w:hAnsi="Arial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0正文"/>
    <w:basedOn w:val="9"/>
    <w:qFormat/>
    <w:uiPriority w:val="0"/>
    <w:pPr>
      <w:ind w:firstLine="200" w:firstLineChars="200"/>
    </w:pPr>
    <w:rPr>
      <w:rFonts w:ascii="Calibri" w:hAnsi="Calibri" w:cs="Times New Roman"/>
      <w:szCs w:val="32"/>
    </w:rPr>
  </w:style>
  <w:style w:type="paragraph" w:customStyle="1" w:styleId="9">
    <w:name w:val="0正文无缩进"/>
    <w:basedOn w:val="10"/>
    <w:qFormat/>
    <w:uiPriority w:val="0"/>
    <w:pPr>
      <w:jc w:val="both"/>
    </w:pPr>
    <w:rPr>
      <w:rFonts w:eastAsia="仿宋_GB2312"/>
      <w:sz w:val="32"/>
    </w:rPr>
  </w:style>
  <w:style w:type="paragraph" w:customStyle="1" w:styleId="10">
    <w:name w:val="1标题1"/>
    <w:basedOn w:val="1"/>
    <w:qFormat/>
    <w:uiPriority w:val="2"/>
    <w:pPr>
      <w:spacing w:line="560" w:lineRule="exact"/>
      <w:jc w:val="center"/>
    </w:pPr>
    <w:rPr>
      <w:rFonts w:ascii="Times New Roman" w:hAnsi="Times New Roman"/>
      <w:sz w:val="44"/>
    </w:rPr>
  </w:style>
  <w:style w:type="paragraph" w:customStyle="1" w:styleId="11">
    <w:name w:val="3 （一）标题3"/>
    <w:basedOn w:val="8"/>
    <w:qFormat/>
    <w:uiPriority w:val="0"/>
    <w:pPr>
      <w:outlineLvl w:val="1"/>
    </w:pPr>
    <w:rPr>
      <w:rFonts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2515</Words>
  <Characters>2676</Characters>
  <Lines>0</Lines>
  <Paragraphs>0</Paragraphs>
  <TotalTime>905</TotalTime>
  <ScaleCrop>false</ScaleCrop>
  <LinksUpToDate>false</LinksUpToDate>
  <CharactersWithSpaces>2678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2025-10-17T01:08:00Z</dcterms:created>
  <dc:creator>马序芮</dc:creator>
  <cp:lastModifiedBy>奶油蘑菇汤</cp:lastModifiedBy>
  <dcterms:modified xsi:type="dcterms:W3CDTF">2025-10-29T01:01:07Z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DAF602F0C2954BF886AE22480E7D9A6D_13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