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FD" w:rsidRDefault="005E6EFD" w:rsidP="005E6EFD">
      <w:pPr>
        <w:widowControl/>
        <w:textAlignment w:val="center"/>
        <w:rPr>
          <w:rFonts w:ascii="方正仿宋简体" w:eastAsia="方正仿宋简体" w:hAnsi="方正仿宋简体" w:cs="方正仿宋简体" w:hint="eastAsia"/>
          <w:bCs/>
          <w:kern w:val="0"/>
          <w:szCs w:val="32"/>
          <w:lang/>
        </w:rPr>
      </w:pPr>
      <w:r>
        <w:rPr>
          <w:rFonts w:ascii="方正仿宋简体" w:eastAsia="方正仿宋简体" w:hAnsi="方正仿宋简体" w:cs="方正仿宋简体" w:hint="eastAsia"/>
          <w:bCs/>
          <w:kern w:val="0"/>
          <w:szCs w:val="32"/>
          <w:lang/>
        </w:rPr>
        <w:t>附件</w:t>
      </w:r>
    </w:p>
    <w:p w:rsidR="005E6EFD" w:rsidRDefault="005E6EFD" w:rsidP="005E6EFD">
      <w:pPr>
        <w:widowControl/>
        <w:jc w:val="center"/>
        <w:textAlignment w:val="center"/>
        <w:rPr>
          <w:rFonts w:eastAsia="方正小标宋简体"/>
          <w:bCs/>
          <w:kern w:val="0"/>
          <w:szCs w:val="32"/>
          <w:lang/>
        </w:rPr>
      </w:pPr>
      <w:r>
        <w:rPr>
          <w:rFonts w:eastAsia="方正小标宋简体"/>
          <w:bCs/>
          <w:kern w:val="0"/>
          <w:szCs w:val="32"/>
          <w:lang/>
        </w:rPr>
        <w:t>南充环境集团有限责任公司</w:t>
      </w:r>
      <w:r>
        <w:rPr>
          <w:rFonts w:eastAsia="方正小标宋简体"/>
          <w:bCs/>
          <w:kern w:val="0"/>
          <w:szCs w:val="32"/>
          <w:lang/>
        </w:rPr>
        <w:t>2025</w:t>
      </w:r>
      <w:r>
        <w:rPr>
          <w:rFonts w:eastAsia="方正小标宋简体"/>
          <w:bCs/>
          <w:kern w:val="0"/>
          <w:szCs w:val="32"/>
          <w:lang/>
        </w:rPr>
        <w:t>年员工招聘岗位要求简介表</w:t>
      </w:r>
    </w:p>
    <w:tbl>
      <w:tblPr>
        <w:tblW w:w="13815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4"/>
        <w:gridCol w:w="1318"/>
        <w:gridCol w:w="1120"/>
        <w:gridCol w:w="725"/>
        <w:gridCol w:w="1084"/>
        <w:gridCol w:w="5359"/>
        <w:gridCol w:w="1206"/>
        <w:gridCol w:w="2609"/>
      </w:tblGrid>
      <w:tr w:rsidR="005E6EFD" w:rsidTr="000B0605">
        <w:trPr>
          <w:trHeight w:val="454"/>
          <w:tblHeader/>
          <w:jc w:val="right"/>
        </w:trPr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bCs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bCs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1"/>
                <w:szCs w:val="21"/>
                <w:lang/>
              </w:rPr>
              <w:t>用工单位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bCs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1"/>
                <w:szCs w:val="21"/>
                <w:lang/>
              </w:rPr>
              <w:t>岗位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bCs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1"/>
                <w:szCs w:val="21"/>
                <w:lang/>
              </w:rPr>
              <w:t>招聘人数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bCs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1"/>
                <w:szCs w:val="21"/>
                <w:lang/>
              </w:rPr>
              <w:t>学历学位要求</w:t>
            </w:r>
          </w:p>
        </w:tc>
        <w:tc>
          <w:tcPr>
            <w:tcW w:w="535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bCs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1"/>
                <w:szCs w:val="21"/>
                <w:lang/>
              </w:rPr>
              <w:t>专业及其他要求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21"/>
                <w:szCs w:val="21"/>
                <w:lang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1"/>
                <w:szCs w:val="21"/>
                <w:lang/>
              </w:rPr>
              <w:t>年龄要求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21"/>
                <w:szCs w:val="21"/>
                <w:lang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1"/>
                <w:szCs w:val="21"/>
                <w:lang/>
              </w:rPr>
              <w:t>备注</w:t>
            </w:r>
          </w:p>
        </w:tc>
      </w:tr>
      <w:tr w:rsidR="005E6EFD" w:rsidTr="000B0605">
        <w:trPr>
          <w:trHeight w:val="454"/>
          <w:jc w:val="right"/>
        </w:trPr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1318" w:type="dxa"/>
            <w:vMerge w:val="restart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集团本部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Style w:val="font41"/>
                <w:rFonts w:eastAsia="方正仿宋简体"/>
                <w:bCs w:val="0"/>
                <w:sz w:val="21"/>
                <w:szCs w:val="21"/>
                <w:lang/>
              </w:rPr>
              <w:t>综合岗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bCs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本科及以上学历且取得相应学位</w:t>
            </w:r>
          </w:p>
        </w:tc>
        <w:tc>
          <w:tcPr>
            <w:tcW w:w="535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left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Style w:val="font41"/>
                <w:rFonts w:eastAsia="方正仿宋简体"/>
                <w:sz w:val="21"/>
                <w:szCs w:val="21"/>
                <w:lang/>
              </w:rPr>
              <w:t>本科：</w:t>
            </w:r>
            <w:r>
              <w:rPr>
                <w:rFonts w:eastAsia="方正仿宋简体"/>
                <w:bCs/>
                <w:kern w:val="0"/>
                <w:sz w:val="21"/>
                <w:szCs w:val="21"/>
                <w:lang/>
              </w:rPr>
              <w:t>汉语言文学、汉语言、新闻学、传播学、英语、流行音乐、音乐表演、小学教育</w:t>
            </w:r>
            <w:r>
              <w:rPr>
                <w:rStyle w:val="font61"/>
                <w:rFonts w:eastAsia="方正仿宋简体" w:hint="default"/>
                <w:bCs/>
                <w:sz w:val="21"/>
                <w:szCs w:val="21"/>
                <w:lang/>
              </w:rPr>
              <w:t>、人文教育</w:t>
            </w:r>
            <w:r>
              <w:rPr>
                <w:rStyle w:val="font61"/>
                <w:rFonts w:eastAsia="方正仿宋简体"/>
                <w:bCs/>
                <w:sz w:val="21"/>
                <w:szCs w:val="21"/>
                <w:lang/>
              </w:rPr>
              <w:t>、视觉传达设计</w:t>
            </w:r>
            <w:r>
              <w:rPr>
                <w:rStyle w:val="font41"/>
                <w:rFonts w:eastAsia="方正仿宋简体"/>
                <w:sz w:val="21"/>
                <w:szCs w:val="21"/>
                <w:lang/>
              </w:rPr>
              <w:t>；</w:t>
            </w:r>
            <w:r>
              <w:rPr>
                <w:rStyle w:val="font41"/>
                <w:rFonts w:eastAsia="方正仿宋简体"/>
                <w:sz w:val="21"/>
                <w:szCs w:val="21"/>
                <w:lang/>
              </w:rPr>
              <w:t xml:space="preserve">                                                                              </w:t>
            </w:r>
            <w:r>
              <w:rPr>
                <w:rStyle w:val="font61"/>
                <w:rFonts w:eastAsia="方正仿宋简体" w:hint="default"/>
                <w:sz w:val="21"/>
                <w:szCs w:val="21"/>
                <w:lang/>
              </w:rPr>
              <w:t>研究生：</w:t>
            </w:r>
            <w:r>
              <w:rPr>
                <w:rFonts w:eastAsia="方正仿宋简体"/>
                <w:sz w:val="21"/>
                <w:szCs w:val="21"/>
              </w:rPr>
              <w:t>与本科专业相近</w:t>
            </w:r>
          </w:p>
        </w:tc>
        <w:tc>
          <w:tcPr>
            <w:tcW w:w="1206" w:type="dxa"/>
            <w:vMerge w:val="restart"/>
            <w:tcBorders>
              <w:tl2br w:val="nil"/>
              <w:tr2bl w:val="nil"/>
            </w:tcBorders>
            <w:vAlign w:val="center"/>
          </w:tcPr>
          <w:p w:rsidR="005E6EFD" w:rsidRDefault="005E6EFD" w:rsidP="005E6EFD">
            <w:pPr>
              <w:widowControl/>
              <w:spacing w:line="260" w:lineRule="exact"/>
              <w:ind w:firstLineChars="100" w:firstLine="207"/>
              <w:rPr>
                <w:rFonts w:eastAsia="方正仿宋简体"/>
                <w:kern w:val="0"/>
                <w:sz w:val="21"/>
                <w:szCs w:val="21"/>
                <w:lang/>
              </w:rPr>
            </w:pP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35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周岁及以下（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1990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年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10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月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31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日及以后出生）。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vAlign w:val="center"/>
          </w:tcPr>
          <w:p w:rsidR="005E6EFD" w:rsidRDefault="005E6EFD" w:rsidP="005E6EFD">
            <w:pPr>
              <w:widowControl/>
              <w:spacing w:line="260" w:lineRule="exact"/>
              <w:ind w:firstLineChars="100" w:firstLine="207"/>
              <w:textAlignment w:val="center"/>
              <w:rPr>
                <w:rStyle w:val="font41"/>
                <w:rFonts w:eastAsia="方正仿宋简体"/>
                <w:sz w:val="21"/>
                <w:szCs w:val="21"/>
                <w:lang/>
              </w:rPr>
            </w:pPr>
          </w:p>
        </w:tc>
      </w:tr>
      <w:tr w:rsidR="005E6EFD" w:rsidTr="000B0605">
        <w:trPr>
          <w:trHeight w:val="454"/>
          <w:jc w:val="right"/>
        </w:trPr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1318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测绘岗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1</w:t>
            </w: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535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left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Style w:val="font41"/>
                <w:rFonts w:eastAsia="方正仿宋简体"/>
                <w:sz w:val="21"/>
                <w:szCs w:val="21"/>
                <w:lang/>
              </w:rPr>
              <w:t>本科：</w:t>
            </w:r>
            <w:r>
              <w:rPr>
                <w:rFonts w:eastAsia="方正仿宋简体"/>
                <w:bCs/>
                <w:kern w:val="0"/>
                <w:sz w:val="21"/>
                <w:szCs w:val="21"/>
                <w:lang/>
              </w:rPr>
              <w:t>测绘工程、</w:t>
            </w:r>
            <w:r>
              <w:rPr>
                <w:rStyle w:val="font61"/>
                <w:rFonts w:eastAsia="方正仿宋简体" w:hint="default"/>
                <w:bCs/>
                <w:sz w:val="21"/>
                <w:szCs w:val="21"/>
                <w:lang/>
              </w:rPr>
              <w:t>地理信息科学、遥感科学与技术</w:t>
            </w:r>
            <w:r>
              <w:rPr>
                <w:rStyle w:val="font41"/>
                <w:rFonts w:eastAsia="方正仿宋简体"/>
                <w:bCs w:val="0"/>
                <w:sz w:val="21"/>
                <w:szCs w:val="21"/>
                <w:lang/>
              </w:rPr>
              <w:t>、地理科学、软件工程</w:t>
            </w:r>
            <w:r>
              <w:rPr>
                <w:rStyle w:val="font61"/>
                <w:rFonts w:eastAsia="方正仿宋简体" w:hint="default"/>
                <w:bCs/>
                <w:sz w:val="21"/>
                <w:szCs w:val="21"/>
                <w:lang/>
              </w:rPr>
              <w:t>、环境工程</w:t>
            </w:r>
            <w:r>
              <w:rPr>
                <w:rStyle w:val="font41"/>
                <w:rFonts w:eastAsia="方正仿宋简体"/>
                <w:sz w:val="21"/>
                <w:szCs w:val="21"/>
                <w:lang/>
              </w:rPr>
              <w:t>；</w:t>
            </w:r>
            <w:r>
              <w:rPr>
                <w:rStyle w:val="font41"/>
                <w:rFonts w:eastAsia="方正仿宋简体"/>
                <w:sz w:val="21"/>
                <w:szCs w:val="21"/>
                <w:lang/>
              </w:rPr>
              <w:t xml:space="preserve">                   </w:t>
            </w:r>
            <w:r>
              <w:rPr>
                <w:rStyle w:val="font41"/>
                <w:rFonts w:eastAsia="方正仿宋简体"/>
                <w:sz w:val="21"/>
                <w:szCs w:val="21"/>
                <w:lang/>
              </w:rPr>
              <w:br/>
            </w:r>
            <w:r>
              <w:rPr>
                <w:rStyle w:val="font61"/>
                <w:rFonts w:eastAsia="方正仿宋简体" w:hint="default"/>
                <w:sz w:val="21"/>
                <w:szCs w:val="21"/>
                <w:lang/>
              </w:rPr>
              <w:t>研究生：</w:t>
            </w:r>
            <w:r>
              <w:rPr>
                <w:rFonts w:eastAsia="方正仿宋简体"/>
                <w:sz w:val="21"/>
                <w:szCs w:val="21"/>
              </w:rPr>
              <w:t>与本科专业相近</w:t>
            </w:r>
          </w:p>
        </w:tc>
        <w:tc>
          <w:tcPr>
            <w:tcW w:w="1206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  <w:tc>
          <w:tcPr>
            <w:tcW w:w="260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</w:tr>
      <w:tr w:rsidR="005E6EFD" w:rsidTr="000B0605">
        <w:trPr>
          <w:trHeight w:val="454"/>
          <w:jc w:val="right"/>
        </w:trPr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1318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审计岗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1</w:t>
            </w: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535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left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Style w:val="font41"/>
                <w:rFonts w:eastAsia="方正仿宋简体"/>
                <w:sz w:val="21"/>
                <w:szCs w:val="21"/>
                <w:lang/>
              </w:rPr>
              <w:t>本科：工程造价、审计学、会计学</w:t>
            </w:r>
            <w:r>
              <w:rPr>
                <w:rStyle w:val="font41"/>
                <w:rFonts w:eastAsia="方正仿宋简体" w:hint="eastAsia"/>
                <w:sz w:val="21"/>
                <w:szCs w:val="21"/>
                <w:lang/>
              </w:rPr>
              <w:t>、财务管理</w:t>
            </w:r>
            <w:r>
              <w:rPr>
                <w:rStyle w:val="font41"/>
                <w:rFonts w:eastAsia="方正仿宋简体"/>
                <w:sz w:val="21"/>
                <w:szCs w:val="21"/>
                <w:lang/>
              </w:rPr>
              <w:t>；</w:t>
            </w:r>
            <w:r>
              <w:rPr>
                <w:rStyle w:val="font41"/>
                <w:rFonts w:eastAsia="方正仿宋简体"/>
                <w:sz w:val="21"/>
                <w:szCs w:val="21"/>
                <w:lang/>
              </w:rPr>
              <w:t xml:space="preserve">                                             </w:t>
            </w:r>
            <w:r>
              <w:rPr>
                <w:rStyle w:val="font41"/>
                <w:rFonts w:eastAsia="方正仿宋简体"/>
                <w:sz w:val="21"/>
                <w:szCs w:val="21"/>
                <w:lang/>
              </w:rPr>
              <w:br/>
            </w:r>
            <w:r>
              <w:rPr>
                <w:rStyle w:val="font61"/>
                <w:rFonts w:eastAsia="方正仿宋简体" w:hint="default"/>
                <w:sz w:val="21"/>
                <w:szCs w:val="21"/>
                <w:lang/>
              </w:rPr>
              <w:t>研究生：</w:t>
            </w:r>
            <w:r>
              <w:rPr>
                <w:rFonts w:eastAsia="方正仿宋简体"/>
                <w:sz w:val="21"/>
                <w:szCs w:val="21"/>
              </w:rPr>
              <w:t>与本科专业相近</w:t>
            </w:r>
          </w:p>
        </w:tc>
        <w:tc>
          <w:tcPr>
            <w:tcW w:w="1206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  <w:tc>
          <w:tcPr>
            <w:tcW w:w="260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</w:tr>
      <w:tr w:rsidR="005E6EFD" w:rsidTr="000B0605">
        <w:trPr>
          <w:trHeight w:val="454"/>
          <w:jc w:val="right"/>
        </w:trPr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4</w:t>
            </w:r>
          </w:p>
        </w:tc>
        <w:tc>
          <w:tcPr>
            <w:tcW w:w="1318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管道业务员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1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专科及以上学历</w:t>
            </w:r>
          </w:p>
        </w:tc>
        <w:tc>
          <w:tcPr>
            <w:tcW w:w="535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left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专业不限</w:t>
            </w:r>
          </w:p>
        </w:tc>
        <w:tc>
          <w:tcPr>
            <w:tcW w:w="1206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  <w:tc>
          <w:tcPr>
            <w:tcW w:w="260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</w:tr>
      <w:tr w:rsidR="005E6EFD" w:rsidTr="000B0605">
        <w:trPr>
          <w:trHeight w:val="454"/>
          <w:jc w:val="right"/>
        </w:trPr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5</w:t>
            </w:r>
          </w:p>
        </w:tc>
        <w:tc>
          <w:tcPr>
            <w:tcW w:w="1318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仪表技术岗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hint="eastAsia"/>
                <w:sz w:val="21"/>
                <w:szCs w:val="21"/>
              </w:rPr>
              <w:t>2</w:t>
            </w: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535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left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1.</w:t>
            </w:r>
            <w:r>
              <w:rPr>
                <w:rFonts w:eastAsia="方正仿宋简体"/>
                <w:kern w:val="0"/>
                <w:sz w:val="21"/>
                <w:szCs w:val="21"/>
                <w:lang/>
              </w:rPr>
              <w:t>专业不限；</w:t>
            </w:r>
            <w:r>
              <w:rPr>
                <w:rFonts w:eastAsia="方正仿宋简体"/>
                <w:kern w:val="0"/>
                <w:sz w:val="21"/>
                <w:szCs w:val="21"/>
                <w:lang/>
              </w:rPr>
              <w:br/>
              <w:t>2.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须</w:t>
            </w:r>
            <w:r>
              <w:rPr>
                <w:rFonts w:eastAsia="方正仿宋简体"/>
                <w:kern w:val="0"/>
                <w:sz w:val="21"/>
                <w:szCs w:val="21"/>
                <w:lang/>
              </w:rPr>
              <w:t>取得二级注册计量师或计量测试助理工程师资格及以上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.</w:t>
            </w:r>
          </w:p>
        </w:tc>
        <w:tc>
          <w:tcPr>
            <w:tcW w:w="1206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  <w:tc>
          <w:tcPr>
            <w:tcW w:w="260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</w:tr>
      <w:tr w:rsidR="005E6EFD" w:rsidTr="000B0605">
        <w:trPr>
          <w:trHeight w:val="454"/>
          <w:jc w:val="right"/>
        </w:trPr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6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kern w:val="0"/>
                <w:sz w:val="21"/>
                <w:szCs w:val="21"/>
                <w:lang/>
              </w:rPr>
            </w:pP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南充市滨江景区管理有限公司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园林景观设计及养护专员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1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本科及以上学历</w:t>
            </w:r>
          </w:p>
        </w:tc>
        <w:tc>
          <w:tcPr>
            <w:tcW w:w="535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left"/>
              <w:textAlignment w:val="center"/>
              <w:rPr>
                <w:rStyle w:val="font61"/>
                <w:rFonts w:eastAsia="方正仿宋简体" w:hint="default"/>
                <w:bCs/>
                <w:sz w:val="21"/>
                <w:szCs w:val="21"/>
                <w:lang/>
              </w:rPr>
            </w:pPr>
            <w:r>
              <w:rPr>
                <w:rFonts w:eastAsia="方正仿宋简体"/>
                <w:bCs/>
                <w:sz w:val="21"/>
                <w:szCs w:val="21"/>
                <w:lang/>
              </w:rPr>
              <w:t>1.</w:t>
            </w:r>
            <w:r>
              <w:rPr>
                <w:rFonts w:eastAsia="方正仿宋简体"/>
                <w:kern w:val="0"/>
                <w:sz w:val="21"/>
                <w:szCs w:val="21"/>
                <w:lang/>
              </w:rPr>
              <w:t>专业要求：</w:t>
            </w:r>
            <w:r>
              <w:rPr>
                <w:rFonts w:eastAsia="方正仿宋简体"/>
                <w:kern w:val="0"/>
                <w:sz w:val="21"/>
                <w:szCs w:val="21"/>
                <w:lang/>
              </w:rPr>
              <w:br/>
            </w:r>
            <w:r>
              <w:rPr>
                <w:rFonts w:eastAsia="方正仿宋简体"/>
                <w:kern w:val="0"/>
                <w:sz w:val="21"/>
                <w:szCs w:val="21"/>
                <w:lang/>
              </w:rPr>
              <w:t>本科：</w:t>
            </w:r>
            <w:r>
              <w:rPr>
                <w:rStyle w:val="font41"/>
                <w:rFonts w:eastAsia="方正仿宋简体"/>
                <w:bCs w:val="0"/>
                <w:sz w:val="21"/>
                <w:szCs w:val="21"/>
                <w:lang/>
              </w:rPr>
              <w:t>风景园林、园林工程</w:t>
            </w:r>
          </w:p>
          <w:p w:rsidR="005E6EFD" w:rsidRDefault="005E6EFD" w:rsidP="000B0605">
            <w:pPr>
              <w:widowControl/>
              <w:spacing w:line="260" w:lineRule="exact"/>
              <w:jc w:val="left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研究生：与本科专业相近</w:t>
            </w:r>
            <w:r>
              <w:rPr>
                <w:rStyle w:val="font41"/>
                <w:rFonts w:eastAsia="方正仿宋简体"/>
                <w:bCs w:val="0"/>
                <w:sz w:val="21"/>
                <w:szCs w:val="21"/>
                <w:lang/>
              </w:rPr>
              <w:br/>
            </w:r>
            <w:r>
              <w:rPr>
                <w:rFonts w:eastAsia="方正仿宋简体"/>
                <w:kern w:val="0"/>
                <w:sz w:val="21"/>
                <w:szCs w:val="21"/>
                <w:lang/>
              </w:rPr>
              <w:t>2.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须</w:t>
            </w:r>
            <w:r>
              <w:rPr>
                <w:rFonts w:eastAsia="方正仿宋简体"/>
                <w:kern w:val="0"/>
                <w:sz w:val="21"/>
                <w:szCs w:val="21"/>
                <w:lang/>
              </w:rPr>
              <w:t>取得初级园林景观设计师及以上证书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。</w:t>
            </w:r>
          </w:p>
        </w:tc>
        <w:tc>
          <w:tcPr>
            <w:tcW w:w="1206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  <w:tc>
          <w:tcPr>
            <w:tcW w:w="260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</w:tr>
      <w:tr w:rsidR="005E6EFD" w:rsidTr="000B0605">
        <w:trPr>
          <w:trHeight w:val="454"/>
          <w:jc w:val="right"/>
        </w:trPr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7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kern w:val="0"/>
                <w:sz w:val="21"/>
                <w:szCs w:val="21"/>
                <w:lang/>
              </w:rPr>
            </w:pP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南充污水处理有限责任公司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proofErr w:type="gramStart"/>
            <w:r>
              <w:rPr>
                <w:rFonts w:eastAsia="方正仿宋简体"/>
                <w:kern w:val="0"/>
                <w:sz w:val="21"/>
                <w:szCs w:val="21"/>
                <w:lang/>
              </w:rPr>
              <w:t>电气工</w:t>
            </w:r>
            <w:proofErr w:type="gramEnd"/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hint="eastAsia"/>
                <w:sz w:val="21"/>
                <w:szCs w:val="21"/>
              </w:rPr>
              <w:t>4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专科及以上学历</w:t>
            </w:r>
          </w:p>
        </w:tc>
        <w:tc>
          <w:tcPr>
            <w:tcW w:w="5359" w:type="dxa"/>
            <w:tcBorders>
              <w:tl2br w:val="nil"/>
              <w:tr2bl w:val="nil"/>
            </w:tcBorders>
            <w:vAlign w:val="center"/>
          </w:tcPr>
          <w:p w:rsidR="005E6EFD" w:rsidRDefault="005E6EFD" w:rsidP="005E6EFD">
            <w:pPr>
              <w:widowControl/>
              <w:spacing w:line="260" w:lineRule="exact"/>
              <w:ind w:left="413" w:hangingChars="200" w:hanging="413"/>
              <w:jc w:val="left"/>
              <w:textAlignment w:val="center"/>
              <w:rPr>
                <w:rFonts w:eastAsia="方正仿宋简体" w:hint="eastAsia"/>
                <w:kern w:val="0"/>
                <w:sz w:val="21"/>
                <w:szCs w:val="21"/>
                <w:lang/>
              </w:rPr>
            </w:pP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1.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专业要求：</w:t>
            </w:r>
          </w:p>
          <w:p w:rsidR="005E6EFD" w:rsidRDefault="005E6EFD" w:rsidP="005E6EFD">
            <w:pPr>
              <w:widowControl/>
              <w:spacing w:line="260" w:lineRule="exact"/>
              <w:ind w:left="413" w:hangingChars="200" w:hanging="413"/>
              <w:jc w:val="left"/>
              <w:textAlignment w:val="center"/>
              <w:rPr>
                <w:rFonts w:eastAsia="方正仿宋简体"/>
                <w:kern w:val="0"/>
                <w:sz w:val="21"/>
                <w:szCs w:val="21"/>
                <w:lang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专科：机电一体化技术</w:t>
            </w:r>
          </w:p>
          <w:p w:rsidR="005E6EFD" w:rsidRDefault="005E6EFD" w:rsidP="000B0605">
            <w:pPr>
              <w:widowControl/>
              <w:spacing w:line="260" w:lineRule="exact"/>
              <w:jc w:val="left"/>
              <w:textAlignment w:val="center"/>
              <w:rPr>
                <w:rFonts w:eastAsia="方正仿宋简体"/>
                <w:sz w:val="21"/>
                <w:szCs w:val="21"/>
                <w:shd w:val="clear" w:color="auto" w:fill="FEFEFE"/>
              </w:rPr>
            </w:pPr>
            <w:r>
              <w:rPr>
                <w:rFonts w:eastAsia="方正仿宋简体"/>
                <w:kern w:val="0"/>
                <w:sz w:val="21"/>
                <w:szCs w:val="21"/>
                <w:lang/>
              </w:rPr>
              <w:t>本科：电气工程及其自动化、机械设计制造及其自动化、</w:t>
            </w:r>
            <w:r>
              <w:rPr>
                <w:rFonts w:eastAsia="方正仿宋简体"/>
                <w:sz w:val="21"/>
                <w:szCs w:val="21"/>
                <w:shd w:val="clear" w:color="auto" w:fill="FEFEFE"/>
              </w:rPr>
              <w:t>机械电子工程</w:t>
            </w:r>
          </w:p>
          <w:p w:rsidR="005E6EFD" w:rsidRDefault="005E6EFD" w:rsidP="000B0605">
            <w:pPr>
              <w:widowControl/>
              <w:spacing w:line="260" w:lineRule="exact"/>
              <w:jc w:val="left"/>
              <w:textAlignment w:val="center"/>
              <w:rPr>
                <w:rFonts w:eastAsia="方正仿宋简体"/>
                <w:sz w:val="21"/>
                <w:szCs w:val="21"/>
                <w:shd w:val="clear" w:color="auto" w:fill="FEFEFE"/>
              </w:rPr>
            </w:pPr>
            <w:r>
              <w:rPr>
                <w:rFonts w:eastAsia="方正仿宋简体" w:hint="eastAsia"/>
                <w:sz w:val="21"/>
                <w:szCs w:val="21"/>
                <w:shd w:val="clear" w:color="auto" w:fill="FEFEFE"/>
              </w:rPr>
              <w:t>2.</w:t>
            </w:r>
            <w:r>
              <w:rPr>
                <w:rFonts w:eastAsia="方正仿宋简体" w:hint="eastAsia"/>
                <w:sz w:val="21"/>
                <w:szCs w:val="21"/>
                <w:shd w:val="clear" w:color="auto" w:fill="FEFEFE"/>
              </w:rPr>
              <w:t>须取得电工（中级工）或电气助理工程师及以上证书。</w:t>
            </w:r>
          </w:p>
        </w:tc>
        <w:tc>
          <w:tcPr>
            <w:tcW w:w="1206" w:type="dxa"/>
            <w:vMerge/>
            <w:tcBorders>
              <w:tl2br w:val="nil"/>
              <w:tr2bl w:val="nil"/>
            </w:tcBorders>
            <w:vAlign w:val="center"/>
          </w:tcPr>
          <w:p w:rsidR="005E6EFD" w:rsidRDefault="005E6EFD" w:rsidP="005E6EFD">
            <w:pPr>
              <w:widowControl/>
              <w:spacing w:line="260" w:lineRule="exact"/>
              <w:ind w:firstLineChars="100" w:firstLine="207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  <w:tc>
          <w:tcPr>
            <w:tcW w:w="2609" w:type="dxa"/>
            <w:tcBorders>
              <w:tl2br w:val="nil"/>
              <w:tr2bl w:val="nil"/>
            </w:tcBorders>
            <w:vAlign w:val="center"/>
          </w:tcPr>
          <w:p w:rsidR="005E6EFD" w:rsidRDefault="005E6EFD" w:rsidP="005E6EFD">
            <w:pPr>
              <w:widowControl/>
              <w:spacing w:line="260" w:lineRule="exact"/>
              <w:ind w:firstLineChars="100" w:firstLine="207"/>
              <w:rPr>
                <w:rFonts w:eastAsia="方正仿宋简体"/>
                <w:kern w:val="0"/>
                <w:sz w:val="21"/>
                <w:szCs w:val="21"/>
                <w:lang/>
              </w:rPr>
            </w:pP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1</w:t>
            </w:r>
            <w:r>
              <w:rPr>
                <w:rFonts w:eastAsia="方正仿宋简体"/>
                <w:kern w:val="0"/>
                <w:sz w:val="21"/>
                <w:szCs w:val="21"/>
                <w:lang/>
              </w:rPr>
              <w:t>.</w:t>
            </w:r>
            <w:proofErr w:type="gramStart"/>
            <w:r>
              <w:rPr>
                <w:rFonts w:eastAsia="方正仿宋简体"/>
                <w:kern w:val="0"/>
                <w:sz w:val="21"/>
                <w:szCs w:val="21"/>
                <w:lang/>
              </w:rPr>
              <w:t>该岗位</w:t>
            </w:r>
            <w:proofErr w:type="gramEnd"/>
            <w:r>
              <w:rPr>
                <w:rFonts w:eastAsia="方正仿宋简体"/>
                <w:kern w:val="0"/>
                <w:sz w:val="21"/>
                <w:szCs w:val="21"/>
                <w:lang/>
              </w:rPr>
              <w:t>集团公司将根据需要在各子公司之间进行调配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；</w:t>
            </w:r>
          </w:p>
          <w:p w:rsidR="005E6EFD" w:rsidRDefault="005E6EFD" w:rsidP="005E6EFD">
            <w:pPr>
              <w:widowControl/>
              <w:spacing w:line="260" w:lineRule="exact"/>
              <w:ind w:firstLineChars="100" w:firstLine="207"/>
              <w:rPr>
                <w:rFonts w:eastAsia="方正仿宋简体" w:hint="eastAsia"/>
                <w:kern w:val="0"/>
                <w:sz w:val="21"/>
                <w:szCs w:val="21"/>
                <w:lang/>
              </w:rPr>
            </w:pP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2.</w:t>
            </w:r>
            <w:r>
              <w:rPr>
                <w:rFonts w:eastAsia="方正仿宋简体" w:hint="eastAsia"/>
                <w:kern w:val="0"/>
                <w:sz w:val="21"/>
                <w:szCs w:val="21"/>
                <w:lang/>
              </w:rPr>
              <w:t>试用期内未取得电工操作证书，视为考核不合格终止劳动关系。</w:t>
            </w:r>
          </w:p>
        </w:tc>
      </w:tr>
      <w:tr w:rsidR="005E6EFD" w:rsidTr="000B0605">
        <w:trPr>
          <w:trHeight w:val="454"/>
          <w:jc w:val="right"/>
        </w:trPr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hint="eastAsia"/>
                <w:sz w:val="21"/>
                <w:szCs w:val="21"/>
              </w:rPr>
              <w:t>11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535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left"/>
              <w:textAlignment w:val="center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  <w:tc>
          <w:tcPr>
            <w:tcW w:w="2609" w:type="dxa"/>
            <w:tcBorders>
              <w:tl2br w:val="nil"/>
              <w:tr2bl w:val="nil"/>
            </w:tcBorders>
            <w:vAlign w:val="center"/>
          </w:tcPr>
          <w:p w:rsidR="005E6EFD" w:rsidRDefault="005E6EFD" w:rsidP="000B0605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kern w:val="0"/>
                <w:sz w:val="21"/>
                <w:szCs w:val="21"/>
                <w:lang/>
              </w:rPr>
            </w:pPr>
          </w:p>
        </w:tc>
      </w:tr>
    </w:tbl>
    <w:p w:rsidR="005E6EFD" w:rsidRDefault="005E6EFD" w:rsidP="005E6EFD">
      <w:pPr>
        <w:pStyle w:val="a3"/>
        <w:spacing w:line="570" w:lineRule="exact"/>
        <w:jc w:val="both"/>
        <w:rPr>
          <w:rFonts w:eastAsia="方正仿宋简体" w:cs="方正仿宋简体" w:hint="eastAsia"/>
          <w:sz w:val="32"/>
          <w:szCs w:val="32"/>
        </w:rPr>
        <w:sectPr w:rsidR="005E6EFD">
          <w:pgSz w:w="16838" w:h="11906" w:orient="landscape"/>
          <w:pgMar w:top="1474" w:right="1956" w:bottom="1247" w:left="1559" w:header="851" w:footer="1587" w:gutter="0"/>
          <w:cols w:space="720"/>
          <w:docGrid w:type="linesAndChars" w:linePitch="589" w:charSpace="-842"/>
        </w:sectPr>
      </w:pPr>
      <w:bookmarkStart w:id="0" w:name="OLE_LINK3"/>
      <w:bookmarkStart w:id="1" w:name="OLE_LINK4"/>
    </w:p>
    <w:bookmarkEnd w:id="0"/>
    <w:bookmarkEnd w:id="1"/>
    <w:p w:rsidR="006B2B17" w:rsidRDefault="006B2B17"/>
    <w:sectPr w:rsidR="006B2B17" w:rsidSect="006B2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321"/>
  <w:drawingGridVerticalSpacing w:val="437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E6EFD"/>
    <w:rsid w:val="005E6EFD"/>
    <w:rsid w:val="006B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FD"/>
    <w:pPr>
      <w:widowControl w:val="0"/>
      <w:jc w:val="both"/>
    </w:pPr>
    <w:rPr>
      <w:rFonts w:ascii="Times New Roman" w:eastAsia="仿宋_GB2312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E6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6EFD"/>
    <w:rPr>
      <w:rFonts w:ascii="Times New Roman" w:eastAsia="仿宋_GB2312" w:hAnsi="Times New Roman" w:cs="Times New Roman"/>
      <w:b/>
      <w:sz w:val="18"/>
      <w:szCs w:val="18"/>
    </w:rPr>
  </w:style>
  <w:style w:type="character" w:customStyle="1" w:styleId="font41">
    <w:name w:val="font41"/>
    <w:basedOn w:val="a0"/>
    <w:qFormat/>
    <w:rsid w:val="005E6EFD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5E6EFD"/>
    <w:rPr>
      <w:rFonts w:ascii="微软雅黑" w:eastAsia="微软雅黑" w:hAnsi="微软雅黑" w:cs="微软雅黑" w:hint="eastAsia"/>
      <w:color w:val="FF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钟潮纯</dc:creator>
  <cp:lastModifiedBy>钟潮纯</cp:lastModifiedBy>
  <cp:revision>1</cp:revision>
  <dcterms:created xsi:type="dcterms:W3CDTF">2025-10-30T07:57:00Z</dcterms:created>
  <dcterms:modified xsi:type="dcterms:W3CDTF">2025-10-30T07:58:00Z</dcterms:modified>
</cp:coreProperties>
</file>