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83AE6">
      <w:pPr>
        <w:spacing w:line="640" w:lineRule="exact"/>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2025年山东现代农业发展投资有限责任公司公开招聘工作人员应聘须知</w:t>
      </w:r>
    </w:p>
    <w:p w14:paraId="40C0038F">
      <w:pPr>
        <w:adjustRightInd w:val="0"/>
        <w:snapToGrid w:val="0"/>
        <w:spacing w:before="312" w:beforeLines="100" w:line="360" w:lineRule="auto"/>
        <w:ind w:firstLine="640" w:firstLineChars="200"/>
        <w:rPr>
          <w:rFonts w:ascii="黑体" w:hAnsi="黑体" w:eastAsia="黑体" w:cs="黑体"/>
          <w:sz w:val="32"/>
          <w:szCs w:val="32"/>
        </w:rPr>
      </w:pPr>
      <w:r>
        <w:rPr>
          <w:rFonts w:hint="eastAsia" w:ascii="黑体" w:hAnsi="黑体" w:eastAsia="黑体" w:cs="黑体"/>
          <w:sz w:val="32"/>
          <w:szCs w:val="32"/>
        </w:rPr>
        <w:t>1.应届生、应届高校毕业生是指什么？</w:t>
      </w:r>
    </w:p>
    <w:p w14:paraId="6974F6B9">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2025年应届高校毕业生和离校2年内（2023年、2024年毕</w:t>
      </w:r>
      <w:bookmarkStart w:id="0" w:name="_GoBack"/>
      <w:bookmarkEnd w:id="0"/>
      <w:r>
        <w:rPr>
          <w:rFonts w:hint="eastAsia" w:ascii="仿宋_GB2312" w:hAnsi="仿宋_GB2312" w:eastAsia="仿宋_GB2312" w:cs="仿宋_GB2312"/>
          <w:sz w:val="32"/>
          <w:szCs w:val="32"/>
        </w:rPr>
        <w:t>业）的毕业生可报名应届招聘岗位，且不将毕业生签订就业协议或劳动合同、缴纳社保等作为审核条件。</w:t>
      </w:r>
    </w:p>
    <w:p w14:paraId="58D7642F">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2.留学回国人员可以应聘哪些岗位，需提供哪些材料？</w:t>
      </w:r>
    </w:p>
    <w:p w14:paraId="3F19034A">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http://www.cscse.edu.cn）查询认证的有关要求和程序。</w:t>
      </w:r>
    </w:p>
    <w:p w14:paraId="52D516BC">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3.学历学位及相关证书取得时间有什么要求？</w:t>
      </w:r>
    </w:p>
    <w:p w14:paraId="76B4A965">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2025年普通高校应届毕业生以及与国（境）内普通高校应届毕业生同期毕业的留学回国人员的学历、学位及相关证书，须在2025年1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 w:hAnsi="仿宋" w:eastAsia="仿宋" w:cs="仿宋"/>
          <w:sz w:val="32"/>
          <w:szCs w:val="32"/>
        </w:rPr>
        <w:t>1日</w:t>
      </w:r>
      <w:r>
        <w:rPr>
          <w:rFonts w:hint="eastAsia" w:ascii="仿宋_GB2312" w:hAnsi="仿宋_GB2312" w:eastAsia="仿宋_GB2312" w:cs="仿宋_GB2312"/>
          <w:sz w:val="32"/>
          <w:szCs w:val="32"/>
        </w:rPr>
        <w:t>前取得。</w:t>
      </w:r>
    </w:p>
    <w:p w14:paraId="6E59909F">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4.岗位汇总表中所要求的专业如何理解？</w:t>
      </w:r>
    </w:p>
    <w:p w14:paraId="519113DA">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岗位汇总表中的专业要求，主要参考教育部制定的现行高等教育专业目录设置。应聘时以应聘人员所获毕业证或国家承认的学历教育证书上注明的专业为准。</w:t>
      </w:r>
    </w:p>
    <w:p w14:paraId="23505C5F">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2B354BD">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符合专业要求的专业学位研究生也可应聘。“近似专业”的范围根据国家公务员考试专业分类目录（研究生、本科、专科）来界定，指岗位所设专业的相同二级目录下的近似专业。</w:t>
      </w:r>
    </w:p>
    <w:p w14:paraId="063366DC">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工作组介绍有关情况，工作组将根据岗位专业需求进行审核。</w:t>
      </w:r>
    </w:p>
    <w:p w14:paraId="67E0CF16">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5.岗位汇总表中“其他要求”如何理解？</w:t>
      </w:r>
    </w:p>
    <w:p w14:paraId="02F9EF09">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其他要求中所涵盖的相关工作经验、执业资格证书、职称证书等要求为必要条件。</w:t>
      </w:r>
    </w:p>
    <w:p w14:paraId="578566D1">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6.具体报名办法？</w:t>
      </w:r>
    </w:p>
    <w:p w14:paraId="2D24D26E">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登录指定报名网站，按要求如实填写相关个人信息资料。每人限报一个岗位，其中已取得国家承认学历学位人员报考的，须上传学历证书和学位证书原件照片、《教育部学历证书电子注册备案表》（须从中国高等教育学生信息网www.chsi.com.cn下载）；取得国（境）外学历学位人员报考的，还须上传教育部留学服务中心出具的国（境）外学历学位认证书原件照片；应届毕业生报考的，须上传《教育部学籍在线验证报告》（须从中国高等教育学生信息网www.chsi.com.cn下载）和学校核发的《就业推荐表》原件照片。岗位要求取得相应资格证书及工作经历的，须同时上传相关证书、单位社保缴纳证明、劳动合同、任职文件或其他证明材料照片（证件或证明材料原件照片内容须清晰，文件格式为jpg格式，文件大小为100K以下）；照片处理工具须从报名系统下载。电子版照片须为近期免冠彩色证件照。</w:t>
      </w:r>
    </w:p>
    <w:p w14:paraId="2BA80E31">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7.网上填写报名信息时应注意什么？</w:t>
      </w:r>
    </w:p>
    <w:p w14:paraId="474A189F">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14:paraId="192C3774">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14:paraId="0CCC6FC5">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8.本次招聘中的有效身份证件指的是什么？</w:t>
      </w:r>
    </w:p>
    <w:p w14:paraId="49A30E24">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7D536FF">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9.网上报名信息表中的“工作单位”栏如何填写？</w:t>
      </w:r>
    </w:p>
    <w:p w14:paraId="5A02426A">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社会保险缴费，单位证明（如有）等情况确定。</w:t>
      </w:r>
    </w:p>
    <w:p w14:paraId="6090234A">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10.未通过资格初审的报名信息能否修改？</w:t>
      </w:r>
    </w:p>
    <w:p w14:paraId="23A7D73D">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2025年11月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日17:00前，尚未初审或者初审未通过的，报名人员可以更改、补充报名信息，也可以改报其他岗位。其中，审核结果要求补充信息的，应当及时完整地补充报名信息。2025年11月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日17:00后，尚未初审或者初审未通过的，不能再改报其他岗位，不能再修改、补充报名信息。</w:t>
      </w:r>
    </w:p>
    <w:p w14:paraId="5A2F16B3">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11.什么是岗位改报？</w:t>
      </w:r>
    </w:p>
    <w:p w14:paraId="6CC9117F">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为保障广大考生的应聘权利，对于应聘人数达不到规定比例，取消招聘岗位的应聘人员，工作组将组织应聘人员在规定时间内改报本次招聘中的其他符合条件岗位。改报只进行一次，未通过资格审查的不能改报。</w:t>
      </w:r>
    </w:p>
    <w:p w14:paraId="77BE664F">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取消招聘计划的应聘人员应根据公告要求，在规定时间内由本人申请，可改报《</w:t>
      </w:r>
      <w:r>
        <w:rPr>
          <w:rFonts w:hint="eastAsia" w:ascii="仿宋_GB2312" w:hAnsi="仿宋_GB2312" w:eastAsia="仿宋_GB2312" w:cs="仿宋_GB2312"/>
          <w:sz w:val="32"/>
          <w:szCs w:val="32"/>
          <w:lang w:bidi="ar"/>
        </w:rPr>
        <w:t>2025年</w:t>
      </w:r>
      <w:r>
        <w:rPr>
          <w:rFonts w:hint="eastAsia" w:ascii="仿宋_GB2312" w:hAnsi="仿宋_GB2312" w:eastAsia="仿宋_GB2312" w:cs="仿宋_GB2312"/>
          <w:sz w:val="32"/>
          <w:szCs w:val="32"/>
        </w:rPr>
        <w:t>山东现代农业发展投资有限责任公司招</w:t>
      </w:r>
      <w:r>
        <w:rPr>
          <w:rFonts w:hint="eastAsia" w:ascii="仿宋_GB2312" w:hAnsi="仿宋_GB2312" w:eastAsia="仿宋_GB2312" w:cs="仿宋_GB2312"/>
          <w:sz w:val="32"/>
          <w:szCs w:val="32"/>
          <w:lang w:bidi="ar"/>
        </w:rPr>
        <w:t>聘岗位一览表</w:t>
      </w:r>
      <w:r>
        <w:rPr>
          <w:rFonts w:hint="eastAsia" w:ascii="仿宋_GB2312" w:hAnsi="仿宋_GB2312" w:eastAsia="仿宋_GB2312" w:cs="仿宋_GB2312"/>
          <w:sz w:val="32"/>
          <w:szCs w:val="32"/>
        </w:rPr>
        <w:t>》符合岗位。请应聘人员在确认后，关注取消岗位公告，并保持通讯畅通。在规定时间内未申请改报的，视为自愿放弃应聘资格。</w:t>
      </w:r>
    </w:p>
    <w:p w14:paraId="42B86E3D">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12.进入资格复审的应聘人员需提交哪些证明材料？</w:t>
      </w:r>
    </w:p>
    <w:p w14:paraId="5E9BD867">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届生应提交的相关资料：一寸照片两张、本人有效身份证、《2025年山东现代农业发展投资有限责任公司应聘登记表》《应聘人员诚信承诺书》《教育部学历证书电子注册备案表》、毕业证书、学位证书、资格证书（或其他可查证的证明材料）。</w:t>
      </w:r>
    </w:p>
    <w:p w14:paraId="6EA94605">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非应届生另行提供执业资格证书、工作经历证明（根据岗位要求，同时提供四库一平台查询的工作业绩证明）。</w:t>
      </w:r>
    </w:p>
    <w:p w14:paraId="0AE75A3E">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以上资料均需提供原件及A4纸复印件各一份，复印件留存。审查通过后现场领取面试通知单。经审查不具备报考条件的，将取消其面试资格。</w:t>
      </w:r>
    </w:p>
    <w:p w14:paraId="50CB8A87">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13.对招聘岗位资格条件有疑问如何咨询？</w:t>
      </w:r>
    </w:p>
    <w:p w14:paraId="2753F7A3">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对招聘岗位资格条件和其他内容有疑问的，请与山东广源数智人才科技有限公司工作组联系。</w:t>
      </w:r>
    </w:p>
    <w:p w14:paraId="59B8CD79">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咨询电话：0546-</w:t>
      </w:r>
      <w:r>
        <w:rPr>
          <w:rFonts w:hint="eastAsia" w:ascii="仿宋_GB2312" w:hAnsi="仿宋_GB2312" w:eastAsia="仿宋_GB2312" w:cs="仿宋_GB2312"/>
          <w:sz w:val="32"/>
          <w:szCs w:val="32"/>
          <w:lang w:bidi="ar"/>
        </w:rPr>
        <w:t>6666016</w:t>
      </w:r>
    </w:p>
    <w:sectPr>
      <w:footerReference r:id="rId3" w:type="default"/>
      <w:pgSz w:w="11906" w:h="16838"/>
      <w:pgMar w:top="1984" w:right="1474"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D9DF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EB2A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4EB2A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YTM0YjIzNGM0Yzc3Y2FhOWYxNWI2YWRiMzRmMDMifQ=="/>
  </w:docVars>
  <w:rsids>
    <w:rsidRoot w:val="5B875386"/>
    <w:rsid w:val="00212E02"/>
    <w:rsid w:val="00237AED"/>
    <w:rsid w:val="003A4D74"/>
    <w:rsid w:val="004C3C26"/>
    <w:rsid w:val="00532441"/>
    <w:rsid w:val="00663126"/>
    <w:rsid w:val="00BB048F"/>
    <w:rsid w:val="05826DCC"/>
    <w:rsid w:val="095453EF"/>
    <w:rsid w:val="0AA01C2E"/>
    <w:rsid w:val="0D7E432C"/>
    <w:rsid w:val="0ED02DB7"/>
    <w:rsid w:val="13377585"/>
    <w:rsid w:val="17FE0BF4"/>
    <w:rsid w:val="1E415C4A"/>
    <w:rsid w:val="1E7F6F30"/>
    <w:rsid w:val="2102093B"/>
    <w:rsid w:val="21DE2541"/>
    <w:rsid w:val="22484C35"/>
    <w:rsid w:val="22BD2CEF"/>
    <w:rsid w:val="235F4B4A"/>
    <w:rsid w:val="251C2DCA"/>
    <w:rsid w:val="2BF842DB"/>
    <w:rsid w:val="2D5B1F7B"/>
    <w:rsid w:val="2EEE550E"/>
    <w:rsid w:val="2F324027"/>
    <w:rsid w:val="34764ACE"/>
    <w:rsid w:val="37AC66F6"/>
    <w:rsid w:val="38E26DA6"/>
    <w:rsid w:val="3FB3012A"/>
    <w:rsid w:val="43C36CE8"/>
    <w:rsid w:val="443A7332"/>
    <w:rsid w:val="455D79B9"/>
    <w:rsid w:val="480B43A8"/>
    <w:rsid w:val="480F42FD"/>
    <w:rsid w:val="4ACF0720"/>
    <w:rsid w:val="4B0C2BA9"/>
    <w:rsid w:val="4F4F75DE"/>
    <w:rsid w:val="53594CE2"/>
    <w:rsid w:val="5B875386"/>
    <w:rsid w:val="5EB138E7"/>
    <w:rsid w:val="60613064"/>
    <w:rsid w:val="61A831C7"/>
    <w:rsid w:val="63937C3E"/>
    <w:rsid w:val="68085BF0"/>
    <w:rsid w:val="69B82F60"/>
    <w:rsid w:val="6DDB7D5B"/>
    <w:rsid w:val="700B2549"/>
    <w:rsid w:val="729D5B81"/>
    <w:rsid w:val="743635E3"/>
    <w:rsid w:val="75C16A54"/>
    <w:rsid w:val="7BE22A5E"/>
    <w:rsid w:val="7D146DE8"/>
    <w:rsid w:val="7F9A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2633</Words>
  <Characters>2760</Characters>
  <Lines>19</Lines>
  <Paragraphs>5</Paragraphs>
  <TotalTime>1</TotalTime>
  <ScaleCrop>false</ScaleCrop>
  <LinksUpToDate>false</LinksUpToDate>
  <CharactersWithSpaces>2760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2025-10-22T00:27:00Z</dcterms:created>
  <dc:creator>Dell</dc:creator>
  <cp:lastModifiedBy>青青</cp:lastModifiedBy>
  <cp:lastPrinted>2023-09-26T06:31:00Z</cp:lastPrinted>
  <dcterms:modified xsi:type="dcterms:W3CDTF">2025-11-03T00:41:08Z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EADB178CF2D648FB8C296EA0CB332114_13</vt:lpwstr>
  </property>
  <property fmtid="{D5CDD505-2E9C-101B-9397-08002B2CF9AE}" pid="4" name="KSOTemplateDocerSaveRecord">
    <vt:lpwstr>eyJoZGlkIjoiZDRiZDcxYzY5MWVjNjU1MDIzZDBkMzI5ZDBiZTg2NGQiLCJ1c2VySWQiOiIxMDM4MzE3NDA4In0=</vt:lpwstr>
  </property>
</Properties>
</file>