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5675A">
      <w:pPr>
        <w:jc w:val="left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附件1：</w:t>
      </w:r>
      <w:bookmarkStart w:id="0" w:name="_GoBack"/>
      <w:bookmarkEnd w:id="0"/>
    </w:p>
    <w:p w14:paraId="33D1BD41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公开招聘人员岗位简介</w:t>
      </w:r>
    </w:p>
    <w:p w14:paraId="56289BBA">
      <w:pPr>
        <w:rPr>
          <w:rFonts w:hint="eastAsia"/>
          <w:sz w:val="32"/>
          <w:szCs w:val="32"/>
          <w:lang w:val="en-US" w:eastAsia="zh-CN"/>
        </w:rPr>
      </w:pPr>
    </w:p>
    <w:tbl>
      <w:tblPr>
        <w:tblStyle w:val="3"/>
        <w:tblW w:w="13609" w:type="dxa"/>
        <w:tblInd w:w="-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691"/>
        <w:gridCol w:w="1247"/>
        <w:gridCol w:w="1079"/>
        <w:gridCol w:w="1694"/>
        <w:gridCol w:w="1266"/>
        <w:gridCol w:w="3000"/>
        <w:gridCol w:w="3167"/>
        <w:gridCol w:w="783"/>
      </w:tblGrid>
      <w:tr w14:paraId="2BD5F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3A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E5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0E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F0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43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  <w:r>
              <w:rPr>
                <w:rFonts w:hint="eastAsia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要求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A7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要求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4F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60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岗位简介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B1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3DDDD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449E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6B0C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4FB1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建筑管理岗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03EA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硕士研究生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0ED9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1995年10月31日及以后出生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03D6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建筑工程类等及相关专业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C1A2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学习能力强，具有良好的沟通协调能力；具有相关工作经验的优先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822F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从事房建工程、房地产开发等建设相关工作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56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36C2849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4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1"/>
    </w:pPr>
    <w:rPr>
      <w:rFonts w:ascii="宋体" w:hAnsi="宋体" w:eastAsia="宋体" w:cs="宋体"/>
      <w:sz w:val="30"/>
      <w:szCs w:val="30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2025-11-06T06:46:08Z</dcterms:created>
  <dc:creator>think</dc:creator>
  <cp:lastModifiedBy>小飞侠</cp:lastModifiedBy>
  <dcterms:modified xsi:type="dcterms:W3CDTF">2025-11-06T06:47:55Z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eyJoZGlkIjoiOTM4NmNlNzNkMzk2NmM1NjU0N2UzNWE0MTljNjE5ZjEiLCJ1c2VySWQiOiI1NDU3NTc4MDkifQ==</vt:lpwstr>
  </property>
  <property fmtid="{D5CDD505-2E9C-101B-9397-08002B2CF9AE}" pid="4" name="ICV">
    <vt:lpwstr>E4D6D69AFD44422B8BF44F76AFEDFA5A_12</vt:lpwstr>
  </property>
</Properties>
</file>